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BC1FF" w14:textId="77777777" w:rsidR="002145E2" w:rsidRPr="00112208" w:rsidRDefault="00600EFB" w:rsidP="00671F60">
      <w:pPr>
        <w:spacing w:line="480" w:lineRule="auto"/>
        <w:rPr>
          <w:b/>
        </w:rPr>
      </w:pPr>
      <w:r w:rsidRPr="00112208">
        <w:rPr>
          <w:b/>
        </w:rPr>
        <w:t>Thrombotic Disorders</w:t>
      </w:r>
    </w:p>
    <w:p w14:paraId="28474882" w14:textId="2F18E166" w:rsidR="00600EFB" w:rsidRPr="00CE326D" w:rsidRDefault="00600EFB" w:rsidP="00671F60">
      <w:pPr>
        <w:spacing w:line="480" w:lineRule="auto"/>
        <w:rPr>
          <w:b/>
        </w:rPr>
      </w:pPr>
      <w:r w:rsidRPr="00CE326D">
        <w:rPr>
          <w:b/>
        </w:rPr>
        <w:t>Sarah H. O’Brien, MD MSc</w:t>
      </w:r>
    </w:p>
    <w:p w14:paraId="51B5780B" w14:textId="77777777" w:rsidR="00DB4B38" w:rsidRPr="00112208" w:rsidRDefault="00DB4B38" w:rsidP="00671F60">
      <w:pPr>
        <w:spacing w:line="480" w:lineRule="auto"/>
      </w:pPr>
    </w:p>
    <w:p w14:paraId="42EA958C" w14:textId="74D0B7CD" w:rsidR="002F4559" w:rsidRPr="00752D6D" w:rsidRDefault="002145E2" w:rsidP="00CE326D">
      <w:pPr>
        <w:spacing w:line="480" w:lineRule="auto"/>
      </w:pPr>
      <w:r w:rsidRPr="00CE326D">
        <w:rPr>
          <w:rFonts w:eastAsia="Calibri"/>
        </w:rPr>
        <w:t>1.</w:t>
      </w:r>
      <w:r w:rsidRPr="00CE326D">
        <w:rPr>
          <w:rFonts w:eastAsia="Calibri"/>
        </w:rPr>
        <w:tab/>
      </w:r>
      <w:r w:rsidR="002F4559" w:rsidRPr="00CE326D">
        <w:t>A 3</w:t>
      </w:r>
      <w:r w:rsidR="001A4A8B">
        <w:t>,</w:t>
      </w:r>
      <w:r w:rsidR="002F4559" w:rsidRPr="001A4A8B">
        <w:t>500</w:t>
      </w:r>
      <w:r w:rsidR="00CA5046" w:rsidRPr="001A4A8B">
        <w:t>-</w:t>
      </w:r>
      <w:r w:rsidR="002F4559" w:rsidRPr="001A4A8B">
        <w:t>g infant</w:t>
      </w:r>
      <w:r w:rsidR="00752D6D">
        <w:t xml:space="preserve"> girl</w:t>
      </w:r>
      <w:r w:rsidR="002F4559" w:rsidRPr="001A4A8B">
        <w:t xml:space="preserve"> has neonatal purpura </w:t>
      </w:r>
      <w:proofErr w:type="spellStart"/>
      <w:r w:rsidR="002F4559" w:rsidRPr="001A4A8B">
        <w:t>fulminans</w:t>
      </w:r>
      <w:proofErr w:type="spellEnd"/>
      <w:r w:rsidR="002F4559" w:rsidRPr="001A4A8B">
        <w:t>.</w:t>
      </w:r>
      <w:r w:rsidR="000548F0" w:rsidRPr="00752D6D">
        <w:t xml:space="preserve"> </w:t>
      </w:r>
      <w:r w:rsidR="002F4559" w:rsidRPr="00752D6D">
        <w:t xml:space="preserve">Which of the following is the most likely explanation </w:t>
      </w:r>
      <w:r w:rsidR="000A79B4" w:rsidRPr="00752D6D">
        <w:t xml:space="preserve">for </w:t>
      </w:r>
      <w:r w:rsidR="002F4559" w:rsidRPr="00752D6D">
        <w:t>this condition?</w:t>
      </w:r>
    </w:p>
    <w:p w14:paraId="3C77F759" w14:textId="77777777" w:rsidR="002F4559" w:rsidRPr="00112208" w:rsidRDefault="002F4559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6158E2DA" w14:textId="4887144F" w:rsidR="002F4559" w:rsidRPr="00112208" w:rsidRDefault="00CA5046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>Heterozygous protein C deficiency</w:t>
      </w:r>
    </w:p>
    <w:p w14:paraId="2A03B703" w14:textId="367C1340" w:rsidR="002F4559" w:rsidRPr="00112208" w:rsidRDefault="00CA5046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 xml:space="preserve">Heterozygous </w:t>
      </w:r>
      <w:proofErr w:type="spellStart"/>
      <w:r w:rsidR="002F4559" w:rsidRPr="00112208">
        <w:t>antithrombin</w:t>
      </w:r>
      <w:proofErr w:type="spellEnd"/>
      <w:r w:rsidR="002F4559" w:rsidRPr="00112208">
        <w:t xml:space="preserve"> deficiency</w:t>
      </w:r>
    </w:p>
    <w:p w14:paraId="6B90C48E" w14:textId="56CDF7B6" w:rsidR="002F4559" w:rsidRPr="00112208" w:rsidRDefault="00CA5046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>Heterozygous factor V Leiden</w:t>
      </w:r>
    </w:p>
    <w:p w14:paraId="2BD16CF4" w14:textId="71506E0E" w:rsidR="002F4559" w:rsidRPr="00112208" w:rsidRDefault="00CA5046" w:rsidP="00CE326D">
      <w:pPr>
        <w:spacing w:line="480" w:lineRule="auto"/>
      </w:pPr>
      <w:r w:rsidRPr="00112208">
        <w:rPr>
          <w:rFonts w:eastAsia="Calibri"/>
          <w:highlight w:val="yellow"/>
        </w:rPr>
        <w:t>D</w:t>
      </w:r>
      <w:r w:rsidR="002145E2" w:rsidRPr="00112208">
        <w:rPr>
          <w:rFonts w:eastAsia="Calibri"/>
          <w:highlight w:val="yellow"/>
        </w:rPr>
        <w:t>.</w:t>
      </w:r>
      <w:r w:rsidR="002145E2" w:rsidRPr="00112208">
        <w:rPr>
          <w:rFonts w:eastAsia="Calibri"/>
          <w:highlight w:val="yellow"/>
        </w:rPr>
        <w:tab/>
      </w:r>
      <w:r w:rsidR="002F4559" w:rsidRPr="00112208">
        <w:rPr>
          <w:highlight w:val="yellow"/>
        </w:rPr>
        <w:t>Homozygous pr</w:t>
      </w:r>
      <w:bookmarkStart w:id="0" w:name="_GoBack"/>
      <w:bookmarkEnd w:id="0"/>
      <w:r w:rsidR="002F4559" w:rsidRPr="00112208">
        <w:rPr>
          <w:highlight w:val="yellow"/>
        </w:rPr>
        <w:t>otein C deficiency</w:t>
      </w:r>
    </w:p>
    <w:p w14:paraId="1C4D9FBD" w14:textId="183C007E" w:rsidR="002F4559" w:rsidRPr="00112208" w:rsidRDefault="00CA5046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 xml:space="preserve">Homozygous </w:t>
      </w:r>
      <w:proofErr w:type="spellStart"/>
      <w:r w:rsidR="002F4559" w:rsidRPr="00112208">
        <w:t>antithrombin</w:t>
      </w:r>
      <w:proofErr w:type="spellEnd"/>
      <w:r w:rsidR="002F4559" w:rsidRPr="00112208">
        <w:t xml:space="preserve"> deficiency</w:t>
      </w:r>
    </w:p>
    <w:p w14:paraId="5533C6F0" w14:textId="77777777" w:rsidR="00666267" w:rsidRPr="00112208" w:rsidRDefault="00666267" w:rsidP="00671F60">
      <w:pPr>
        <w:spacing w:line="480" w:lineRule="auto"/>
      </w:pPr>
    </w:p>
    <w:p w14:paraId="2882AE11" w14:textId="775554ED" w:rsidR="00752D6D" w:rsidRDefault="00FE6239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36C04549" w14:textId="0A003E6B" w:rsidR="002145E2" w:rsidRPr="00112208" w:rsidRDefault="002F4559" w:rsidP="00CE326D">
      <w:pPr>
        <w:spacing w:line="480" w:lineRule="auto"/>
      </w:pPr>
      <w:r w:rsidRPr="00112208">
        <w:t xml:space="preserve">A severe inherited </w:t>
      </w:r>
      <w:proofErr w:type="spellStart"/>
      <w:r w:rsidRPr="00112208">
        <w:t>prothrombotic</w:t>
      </w:r>
      <w:proofErr w:type="spellEnd"/>
      <w:r w:rsidRPr="00112208">
        <w:t xml:space="preserve"> state must be considered </w:t>
      </w:r>
      <w:r w:rsidR="001D3F72" w:rsidRPr="00112208">
        <w:t xml:space="preserve">for </w:t>
      </w:r>
      <w:r w:rsidRPr="00112208">
        <w:t xml:space="preserve">any infant presenting with neonatal purpura </w:t>
      </w:r>
      <w:proofErr w:type="spellStart"/>
      <w:r w:rsidRPr="00112208">
        <w:t>fulminans</w:t>
      </w:r>
      <w:proofErr w:type="spellEnd"/>
      <w:r w:rsidRPr="00112208">
        <w:t xml:space="preserve">. Of the choices, the most likely diagnosis is homozygous protein C deficiency. Heterozygous protein C deficiency, heterozygous </w:t>
      </w:r>
      <w:proofErr w:type="spellStart"/>
      <w:r w:rsidRPr="00112208">
        <w:t>antithrombin</w:t>
      </w:r>
      <w:proofErr w:type="spellEnd"/>
      <w:r w:rsidRPr="00112208">
        <w:t xml:space="preserve"> deficiency</w:t>
      </w:r>
      <w:r w:rsidR="001D3F72" w:rsidRPr="00112208">
        <w:t>,</w:t>
      </w:r>
      <w:r w:rsidRPr="00112208">
        <w:t xml:space="preserve"> and heterozygous factor V Leiden are all inherited </w:t>
      </w:r>
      <w:proofErr w:type="spellStart"/>
      <w:r w:rsidRPr="00112208">
        <w:t>prothrombotic</w:t>
      </w:r>
      <w:proofErr w:type="spellEnd"/>
      <w:r w:rsidRPr="00112208">
        <w:t xml:space="preserve"> states but are not severe enough to result in neonatal purpura </w:t>
      </w:r>
      <w:proofErr w:type="spellStart"/>
      <w:r w:rsidR="001D3F72" w:rsidRPr="00112208">
        <w:t>fulminans</w:t>
      </w:r>
      <w:proofErr w:type="spellEnd"/>
      <w:r w:rsidRPr="00112208">
        <w:t xml:space="preserve">. Homozygous </w:t>
      </w:r>
      <w:proofErr w:type="spellStart"/>
      <w:r w:rsidRPr="00112208">
        <w:t>antithrombin</w:t>
      </w:r>
      <w:proofErr w:type="spellEnd"/>
      <w:r w:rsidRPr="00112208">
        <w:t xml:space="preserve"> deficiency is not compatible </w:t>
      </w:r>
      <w:proofErr w:type="gramStart"/>
      <w:r w:rsidRPr="00112208">
        <w:t>with</w:t>
      </w:r>
      <w:proofErr w:type="gramEnd"/>
      <w:r w:rsidRPr="00112208">
        <w:t xml:space="preserve"> life.</w:t>
      </w:r>
    </w:p>
    <w:p w14:paraId="604E61C0" w14:textId="39380FBB" w:rsidR="002F4559" w:rsidRPr="00112208" w:rsidRDefault="002F4559" w:rsidP="00671F60">
      <w:pPr>
        <w:spacing w:line="480" w:lineRule="auto"/>
      </w:pPr>
    </w:p>
    <w:p w14:paraId="473B51BA" w14:textId="703407CA" w:rsidR="00752D6D" w:rsidRDefault="002145E2" w:rsidP="00CE326D">
      <w:pPr>
        <w:spacing w:line="480" w:lineRule="auto"/>
      </w:pPr>
      <w:r w:rsidRPr="00CE326D">
        <w:rPr>
          <w:rFonts w:eastAsia="Calibri"/>
        </w:rPr>
        <w:t>2.</w:t>
      </w:r>
      <w:r w:rsidRPr="00CE326D">
        <w:rPr>
          <w:rFonts w:eastAsia="Calibri"/>
        </w:rPr>
        <w:tab/>
      </w:r>
      <w:r w:rsidR="002F4559" w:rsidRPr="00CE326D">
        <w:t xml:space="preserve">A </w:t>
      </w:r>
      <w:r w:rsidR="0092401A" w:rsidRPr="00CE326D">
        <w:t>10-day-old</w:t>
      </w:r>
      <w:r w:rsidR="002F4559" w:rsidRPr="00CE326D">
        <w:t xml:space="preserve"> infant presents with </w:t>
      </w:r>
      <w:r w:rsidR="00EF1D5C" w:rsidRPr="00CE326D">
        <w:t xml:space="preserve">a </w:t>
      </w:r>
      <w:r w:rsidR="002F4559" w:rsidRPr="00CE326D">
        <w:t>left-sided abdominal mass and hematuria. A diagnosis of renal vein thrombosis is established. You are consulted and asked whether anticoagulation should be initiated with unfractionated heparin or low</w:t>
      </w:r>
      <w:r w:rsidR="00EF1D5C" w:rsidRPr="00CE326D">
        <w:t>-</w:t>
      </w:r>
      <w:r w:rsidR="002F4559" w:rsidRPr="00CE326D">
        <w:t>molecular</w:t>
      </w:r>
      <w:r w:rsidR="00EF1D5C" w:rsidRPr="00CE326D">
        <w:t>-</w:t>
      </w:r>
      <w:r w:rsidR="002F4559" w:rsidRPr="00CE326D">
        <w:t>weight heparin</w:t>
      </w:r>
      <w:r w:rsidR="00752D6D" w:rsidRPr="00CE326D">
        <w:t>.</w:t>
      </w:r>
    </w:p>
    <w:p w14:paraId="2A72CAB1" w14:textId="77777777" w:rsidR="00752D6D" w:rsidRDefault="00752D6D" w:rsidP="00CE326D">
      <w:pPr>
        <w:spacing w:line="480" w:lineRule="auto"/>
      </w:pPr>
    </w:p>
    <w:p w14:paraId="4347AC5B" w14:textId="0CE93B0B" w:rsidR="002F4559" w:rsidRPr="00671F60" w:rsidRDefault="002F4559" w:rsidP="00CE326D">
      <w:pPr>
        <w:spacing w:line="480" w:lineRule="auto"/>
      </w:pPr>
      <w:r w:rsidRPr="00752D6D">
        <w:t xml:space="preserve">Which </w:t>
      </w:r>
      <w:r w:rsidR="00752D6D">
        <w:t>of</w:t>
      </w:r>
      <w:r w:rsidR="00752D6D" w:rsidRPr="00752D6D">
        <w:t xml:space="preserve"> </w:t>
      </w:r>
      <w:r w:rsidRPr="00752D6D">
        <w:t>the following is an advantage of low</w:t>
      </w:r>
      <w:r w:rsidR="00EF1D5C" w:rsidRPr="00752D6D">
        <w:t>-</w:t>
      </w:r>
      <w:r w:rsidRPr="00752D6D">
        <w:t>molecular</w:t>
      </w:r>
      <w:r w:rsidR="00EF1D5C" w:rsidRPr="00752D6D">
        <w:t>-</w:t>
      </w:r>
      <w:r w:rsidRPr="00752D6D">
        <w:t xml:space="preserve">weight heparin compared </w:t>
      </w:r>
      <w:r w:rsidR="00EF1D5C" w:rsidRPr="00752D6D">
        <w:t xml:space="preserve">with </w:t>
      </w:r>
      <w:r w:rsidRPr="00671F60">
        <w:t>unfractionated heparin?</w:t>
      </w:r>
    </w:p>
    <w:p w14:paraId="2FABFF6B" w14:textId="77777777" w:rsidR="002F4559" w:rsidRPr="00112208" w:rsidRDefault="002F4559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747275F9" w14:textId="6781CF6A" w:rsidR="002F4559" w:rsidRPr="00112208" w:rsidRDefault="000548F0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>Low</w:t>
      </w:r>
      <w:r w:rsidR="00EF1D5C" w:rsidRPr="00112208">
        <w:t>-</w:t>
      </w:r>
      <w:r w:rsidR="002F4559" w:rsidRPr="00112208">
        <w:t>molecular</w:t>
      </w:r>
      <w:r w:rsidR="00EF1D5C" w:rsidRPr="00112208">
        <w:t>-</w:t>
      </w:r>
      <w:r w:rsidR="002F4559" w:rsidRPr="00112208">
        <w:t>weight heparin is completely reversible with protamine</w:t>
      </w:r>
      <w:r w:rsidR="006A3976" w:rsidRPr="00112208">
        <w:t>.</w:t>
      </w:r>
    </w:p>
    <w:p w14:paraId="6624C3F2" w14:textId="46A0BEF1" w:rsidR="002F4559" w:rsidRPr="00112208" w:rsidRDefault="000548F0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>Low</w:t>
      </w:r>
      <w:r w:rsidR="00EF1D5C" w:rsidRPr="00112208">
        <w:t>-</w:t>
      </w:r>
      <w:r w:rsidR="002F4559" w:rsidRPr="00112208">
        <w:t>molecular</w:t>
      </w:r>
      <w:r w:rsidR="00EF1D5C" w:rsidRPr="00112208">
        <w:t>-</w:t>
      </w:r>
      <w:r w:rsidR="002F4559" w:rsidRPr="00112208">
        <w:t xml:space="preserve">weight heparin is </w:t>
      </w:r>
      <w:proofErr w:type="spellStart"/>
      <w:r w:rsidR="002F4559" w:rsidRPr="00112208">
        <w:t>renally</w:t>
      </w:r>
      <w:proofErr w:type="spellEnd"/>
      <w:r w:rsidR="002F4559" w:rsidRPr="00112208">
        <w:t xml:space="preserve"> cleared</w:t>
      </w:r>
      <w:r w:rsidR="006A3976" w:rsidRPr="00112208">
        <w:t>.</w:t>
      </w:r>
    </w:p>
    <w:p w14:paraId="2B7E09BC" w14:textId="47FF7E52" w:rsidR="002F4559" w:rsidRPr="00112208" w:rsidRDefault="000548F0" w:rsidP="00CE326D">
      <w:pPr>
        <w:spacing w:line="480" w:lineRule="auto"/>
      </w:pPr>
      <w:r w:rsidRPr="00112208">
        <w:rPr>
          <w:rFonts w:eastAsia="Calibri"/>
          <w:highlight w:val="yellow"/>
        </w:rPr>
        <w:t>C</w:t>
      </w:r>
      <w:r w:rsidR="002145E2" w:rsidRPr="00112208">
        <w:rPr>
          <w:rFonts w:eastAsia="Calibri"/>
          <w:highlight w:val="yellow"/>
        </w:rPr>
        <w:t>.</w:t>
      </w:r>
      <w:r w:rsidR="002145E2" w:rsidRPr="00112208">
        <w:rPr>
          <w:rFonts w:eastAsia="Calibri"/>
          <w:highlight w:val="yellow"/>
        </w:rPr>
        <w:tab/>
      </w:r>
      <w:r w:rsidR="002F4559" w:rsidRPr="00112208">
        <w:rPr>
          <w:highlight w:val="yellow"/>
        </w:rPr>
        <w:t>Low</w:t>
      </w:r>
      <w:r w:rsidR="00EF1D5C" w:rsidRPr="00112208">
        <w:rPr>
          <w:highlight w:val="yellow"/>
        </w:rPr>
        <w:t>-</w:t>
      </w:r>
      <w:r w:rsidR="002F4559" w:rsidRPr="00112208">
        <w:rPr>
          <w:highlight w:val="yellow"/>
        </w:rPr>
        <w:t>molecular</w:t>
      </w:r>
      <w:r w:rsidR="00EF1D5C" w:rsidRPr="00112208">
        <w:rPr>
          <w:highlight w:val="yellow"/>
        </w:rPr>
        <w:t>-</w:t>
      </w:r>
      <w:r w:rsidR="002F4559" w:rsidRPr="00112208">
        <w:rPr>
          <w:highlight w:val="yellow"/>
        </w:rPr>
        <w:t>weight heparin is associated with a lower risk for heparin</w:t>
      </w:r>
      <w:r w:rsidR="00EF1D5C" w:rsidRPr="00112208">
        <w:rPr>
          <w:highlight w:val="yellow"/>
        </w:rPr>
        <w:t>-</w:t>
      </w:r>
      <w:r w:rsidR="002F4559" w:rsidRPr="00112208">
        <w:rPr>
          <w:highlight w:val="yellow"/>
        </w:rPr>
        <w:t>induced thrombocytopenia</w:t>
      </w:r>
      <w:r w:rsidR="006A3976" w:rsidRPr="00112208">
        <w:t>.</w:t>
      </w:r>
    </w:p>
    <w:p w14:paraId="1D483D94" w14:textId="58A570D2" w:rsidR="002F4559" w:rsidRPr="00112208" w:rsidRDefault="000548F0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>Low</w:t>
      </w:r>
      <w:r w:rsidR="00EF1D5C" w:rsidRPr="00112208">
        <w:t>-</w:t>
      </w:r>
      <w:r w:rsidR="002F4559" w:rsidRPr="00112208">
        <w:t>molecular</w:t>
      </w:r>
      <w:r w:rsidR="00EF1D5C" w:rsidRPr="00112208">
        <w:t>-</w:t>
      </w:r>
      <w:r w:rsidR="002F4559" w:rsidRPr="00112208">
        <w:t>weight heparin</w:t>
      </w:r>
      <w:r w:rsidR="00EF1D5C" w:rsidRPr="00112208">
        <w:t>’s</w:t>
      </w:r>
      <w:r w:rsidR="002F4559" w:rsidRPr="00112208">
        <w:t xml:space="preserve"> mechanism of action is independent of </w:t>
      </w:r>
      <w:proofErr w:type="spellStart"/>
      <w:r w:rsidR="002F4559" w:rsidRPr="00112208">
        <w:t>antithrombin</w:t>
      </w:r>
      <w:proofErr w:type="spellEnd"/>
      <w:r w:rsidR="006A3976" w:rsidRPr="00112208">
        <w:t>.</w:t>
      </w:r>
    </w:p>
    <w:p w14:paraId="776F06CB" w14:textId="6016EDAE" w:rsidR="002F4559" w:rsidRPr="00112208" w:rsidRDefault="000548F0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>Low</w:t>
      </w:r>
      <w:r w:rsidR="00EF1D5C" w:rsidRPr="00112208">
        <w:t>-</w:t>
      </w:r>
      <w:r w:rsidR="002F4559" w:rsidRPr="00112208">
        <w:t>molecular</w:t>
      </w:r>
      <w:r w:rsidR="00EF1D5C" w:rsidRPr="00112208">
        <w:t>-</w:t>
      </w:r>
      <w:r w:rsidR="002F4559" w:rsidRPr="00112208">
        <w:t>weight heparin does not require monitoring</w:t>
      </w:r>
      <w:r w:rsidR="006A3976" w:rsidRPr="00112208">
        <w:t>.</w:t>
      </w:r>
    </w:p>
    <w:p w14:paraId="166A4146" w14:textId="77777777" w:rsidR="00666267" w:rsidRPr="00112208" w:rsidRDefault="00666267" w:rsidP="00671F60">
      <w:pPr>
        <w:spacing w:line="480" w:lineRule="auto"/>
      </w:pPr>
    </w:p>
    <w:p w14:paraId="71F3563F" w14:textId="747D1FFE" w:rsidR="00752D6D" w:rsidRDefault="00FE6239" w:rsidP="00CE326D">
      <w:pPr>
        <w:spacing w:line="480" w:lineRule="auto"/>
        <w:rPr>
          <w:b/>
        </w:rPr>
      </w:pPr>
      <w:r w:rsidRPr="00F116B2">
        <w:rPr>
          <w:b/>
        </w:rPr>
        <w:t>Explanation</w:t>
      </w:r>
    </w:p>
    <w:p w14:paraId="66294403" w14:textId="0336AD8F" w:rsidR="002145E2" w:rsidRDefault="002F4559" w:rsidP="00CE326D">
      <w:pPr>
        <w:spacing w:line="480" w:lineRule="auto"/>
      </w:pPr>
      <w:r w:rsidRPr="00112208">
        <w:t>Heparin</w:t>
      </w:r>
      <w:r w:rsidR="000754E6" w:rsidRPr="00112208">
        <w:t>-</w:t>
      </w:r>
      <w:r w:rsidRPr="00112208">
        <w:t xml:space="preserve">induced thrombocytopenia is an uncommon adverse event associated with anticoagulation in children. The risk is higher for unfractionated heparin compared </w:t>
      </w:r>
      <w:r w:rsidR="000754E6" w:rsidRPr="00112208">
        <w:t xml:space="preserve">with </w:t>
      </w:r>
      <w:r w:rsidRPr="00112208">
        <w:t>low</w:t>
      </w:r>
      <w:r w:rsidR="00EF1D5C" w:rsidRPr="00112208">
        <w:t>-</w:t>
      </w:r>
      <w:r w:rsidRPr="00112208">
        <w:t>molecular</w:t>
      </w:r>
      <w:r w:rsidR="00EF1D5C" w:rsidRPr="00112208">
        <w:t>-</w:t>
      </w:r>
      <w:r w:rsidRPr="00112208">
        <w:t>weight heparin.</w:t>
      </w:r>
    </w:p>
    <w:p w14:paraId="249B906A" w14:textId="77777777" w:rsidR="00671F60" w:rsidRPr="00112208" w:rsidRDefault="00671F60" w:rsidP="00CE326D">
      <w:pPr>
        <w:spacing w:line="480" w:lineRule="auto"/>
      </w:pPr>
    </w:p>
    <w:p w14:paraId="574E1DED" w14:textId="38D70B10" w:rsidR="002145E2" w:rsidRDefault="002F4559" w:rsidP="00CE326D">
      <w:pPr>
        <w:spacing w:line="480" w:lineRule="auto"/>
      </w:pPr>
      <w:r w:rsidRPr="00112208">
        <w:t>Low</w:t>
      </w:r>
      <w:r w:rsidR="00EF1D5C" w:rsidRPr="00112208">
        <w:t>-</w:t>
      </w:r>
      <w:r w:rsidRPr="00112208">
        <w:t>molecular</w:t>
      </w:r>
      <w:r w:rsidR="00EF1D5C" w:rsidRPr="00112208">
        <w:t>-</w:t>
      </w:r>
      <w:r w:rsidRPr="00112208">
        <w:t xml:space="preserve">weight heparin is less effectively reversed by protamine </w:t>
      </w:r>
      <w:r w:rsidR="00EF1D5C" w:rsidRPr="00112208">
        <w:t>than</w:t>
      </w:r>
      <w:r w:rsidRPr="00112208">
        <w:t xml:space="preserve"> unfractionated heparin. Low</w:t>
      </w:r>
      <w:r w:rsidR="00EF1D5C" w:rsidRPr="00112208">
        <w:t>-</w:t>
      </w:r>
      <w:r w:rsidRPr="00112208">
        <w:t>molecular</w:t>
      </w:r>
      <w:r w:rsidR="00EF1D5C" w:rsidRPr="00112208">
        <w:t>-</w:t>
      </w:r>
      <w:r w:rsidRPr="00112208">
        <w:t>weight heparin is really cleared, but this is a disadvantage in children with renal insufficiency.</w:t>
      </w:r>
    </w:p>
    <w:p w14:paraId="55AB3A2F" w14:textId="77777777" w:rsidR="00F116B2" w:rsidRPr="00112208" w:rsidRDefault="00F116B2" w:rsidP="00CE326D">
      <w:pPr>
        <w:spacing w:line="480" w:lineRule="auto"/>
      </w:pPr>
    </w:p>
    <w:p w14:paraId="0622E1C8" w14:textId="5502BB0A" w:rsidR="002145E2" w:rsidRPr="00112208" w:rsidRDefault="002F4559" w:rsidP="00CE326D">
      <w:pPr>
        <w:spacing w:line="480" w:lineRule="auto"/>
      </w:pPr>
      <w:r w:rsidRPr="00112208">
        <w:t>Both low</w:t>
      </w:r>
      <w:r w:rsidR="00EF1D5C" w:rsidRPr="00112208">
        <w:t>-</w:t>
      </w:r>
      <w:r w:rsidRPr="00112208">
        <w:t>molecular</w:t>
      </w:r>
      <w:r w:rsidR="00EF1D5C" w:rsidRPr="00112208">
        <w:t>-</w:t>
      </w:r>
      <w:r w:rsidRPr="00112208">
        <w:t xml:space="preserve">weight heparin and unfractionated heparin exert anticoagulant effects through </w:t>
      </w:r>
      <w:proofErr w:type="spellStart"/>
      <w:r w:rsidRPr="00112208">
        <w:t>antithrombin</w:t>
      </w:r>
      <w:proofErr w:type="spellEnd"/>
      <w:r w:rsidRPr="00112208">
        <w:t>, and both anticoagulants require monitoring.</w:t>
      </w:r>
    </w:p>
    <w:p w14:paraId="1AB85C9A" w14:textId="6ADEF326" w:rsidR="002F4559" w:rsidRPr="00112208" w:rsidRDefault="002F4559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3FD6A0A3" w14:textId="4DE2EE12" w:rsidR="00F116B2" w:rsidRDefault="002145E2" w:rsidP="00CE326D">
      <w:pPr>
        <w:spacing w:line="480" w:lineRule="auto"/>
      </w:pPr>
      <w:r w:rsidRPr="00CE326D">
        <w:rPr>
          <w:rFonts w:eastAsia="Calibri"/>
        </w:rPr>
        <w:lastRenderedPageBreak/>
        <w:t>3.</w:t>
      </w:r>
      <w:r w:rsidRPr="00CE326D">
        <w:rPr>
          <w:rFonts w:eastAsia="Calibri"/>
        </w:rPr>
        <w:tab/>
      </w:r>
      <w:r w:rsidR="002F4559" w:rsidRPr="00CE326D">
        <w:t xml:space="preserve">A </w:t>
      </w:r>
      <w:r w:rsidR="0092401A" w:rsidRPr="00CE326D">
        <w:t>15-year-old</w:t>
      </w:r>
      <w:r w:rsidR="002F4559" w:rsidRPr="00CE326D">
        <w:t xml:space="preserve"> </w:t>
      </w:r>
      <w:r w:rsidR="000548F0" w:rsidRPr="00CE326D">
        <w:t xml:space="preserve">girl </w:t>
      </w:r>
      <w:r w:rsidR="002F4559" w:rsidRPr="00CE326D">
        <w:t xml:space="preserve">would like to start oral contraceptives. She is referred to </w:t>
      </w:r>
      <w:r w:rsidR="00EF1D5C" w:rsidRPr="00CE326D">
        <w:t xml:space="preserve">the </w:t>
      </w:r>
      <w:r w:rsidR="002F4559" w:rsidRPr="00CE326D">
        <w:t>hematology clinic because of a family history of venous thrombosis and thrombophilia. Her father reports that he developed a pulmonary embolism at age</w:t>
      </w:r>
      <w:r w:rsidR="0092401A" w:rsidRPr="00CE326D">
        <w:t xml:space="preserve"> 45</w:t>
      </w:r>
      <w:r w:rsidR="002F4559" w:rsidRPr="00CE326D">
        <w:t xml:space="preserve"> </w:t>
      </w:r>
      <w:r w:rsidR="00F116B2">
        <w:t xml:space="preserve">years </w:t>
      </w:r>
      <w:r w:rsidR="002F4559" w:rsidRPr="00F116B2">
        <w:t>after reconstructive knee surgery. He reports a diagnosis of protein C and protein S deficiency but no longer takes an anticoagulant.</w:t>
      </w:r>
      <w:r w:rsidR="00CE1337" w:rsidRPr="00F116B2">
        <w:t xml:space="preserve"> </w:t>
      </w:r>
    </w:p>
    <w:p w14:paraId="70E1B71F" w14:textId="77777777" w:rsidR="00F116B2" w:rsidRDefault="00F116B2" w:rsidP="00CE326D">
      <w:pPr>
        <w:spacing w:line="480" w:lineRule="auto"/>
      </w:pPr>
    </w:p>
    <w:p w14:paraId="34C77DA0" w14:textId="27DD53B9" w:rsidR="002F4559" w:rsidRPr="00F116B2" w:rsidRDefault="002F4559" w:rsidP="00CE326D">
      <w:pPr>
        <w:spacing w:line="480" w:lineRule="auto"/>
      </w:pPr>
      <w:r w:rsidRPr="00F116B2">
        <w:t>What is the most appropriate counseling to provide to the family?</w:t>
      </w:r>
    </w:p>
    <w:p w14:paraId="642B273C" w14:textId="77777777" w:rsidR="002F4559" w:rsidRPr="00112208" w:rsidRDefault="002F4559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668D1268" w14:textId="4D80DCEE" w:rsidR="002F4559" w:rsidRPr="00112208" w:rsidRDefault="000548F0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 xml:space="preserve">The father </w:t>
      </w:r>
      <w:r w:rsidR="00666267" w:rsidRPr="00112208">
        <w:t xml:space="preserve">probably </w:t>
      </w:r>
      <w:r w:rsidR="002F4559" w:rsidRPr="00112208">
        <w:t xml:space="preserve">has multiple inherited </w:t>
      </w:r>
      <w:proofErr w:type="spellStart"/>
      <w:r w:rsidR="002F4559" w:rsidRPr="00112208">
        <w:t>thrombophilias</w:t>
      </w:r>
      <w:proofErr w:type="spellEnd"/>
      <w:r w:rsidR="002F4559" w:rsidRPr="00112208">
        <w:t>; test the child for protein C and protein S deficiency and do not prescribe oral contraceptives if</w:t>
      </w:r>
      <w:r w:rsidR="00EE2179" w:rsidRPr="00112208">
        <w:t xml:space="preserve"> she is positive for </w:t>
      </w:r>
      <w:r w:rsidR="00666267" w:rsidRPr="00112208">
        <w:t>protein</w:t>
      </w:r>
      <w:r w:rsidR="00F116B2">
        <w:t>s</w:t>
      </w:r>
      <w:r w:rsidR="00666267" w:rsidRPr="00112208">
        <w:t xml:space="preserve"> </w:t>
      </w:r>
      <w:r w:rsidR="00EE2179" w:rsidRPr="00112208">
        <w:t>C or S deficiency</w:t>
      </w:r>
      <w:r w:rsidRPr="00112208">
        <w:t>.</w:t>
      </w:r>
    </w:p>
    <w:p w14:paraId="4D080DA0" w14:textId="1867D5C0" w:rsidR="002F4559" w:rsidRPr="00112208" w:rsidRDefault="000548F0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 xml:space="preserve">The father </w:t>
      </w:r>
      <w:r w:rsidRPr="00112208">
        <w:t xml:space="preserve">probably </w:t>
      </w:r>
      <w:r w:rsidR="002F4559" w:rsidRPr="00112208">
        <w:t xml:space="preserve">has multiple inherited </w:t>
      </w:r>
      <w:proofErr w:type="spellStart"/>
      <w:r w:rsidR="002F4559" w:rsidRPr="00112208">
        <w:t>thrombophilias</w:t>
      </w:r>
      <w:proofErr w:type="spellEnd"/>
      <w:r w:rsidR="002F4559" w:rsidRPr="00112208">
        <w:t xml:space="preserve">; test the child for protein C and protein S deficiency; initiate anticoagulation and do not prescribe </w:t>
      </w:r>
      <w:r w:rsidR="009A6E78" w:rsidRPr="00112208">
        <w:t xml:space="preserve">oral contraceptives </w:t>
      </w:r>
      <w:r w:rsidR="00EE2179" w:rsidRPr="00112208">
        <w:t xml:space="preserve">if she has </w:t>
      </w:r>
      <w:r w:rsidRPr="00112208">
        <w:t>protein</w:t>
      </w:r>
      <w:r w:rsidR="00F116B2">
        <w:t>s</w:t>
      </w:r>
      <w:r w:rsidRPr="00112208">
        <w:t xml:space="preserve"> </w:t>
      </w:r>
      <w:r w:rsidR="00EE2179" w:rsidRPr="00112208">
        <w:t>C or S deficiency</w:t>
      </w:r>
      <w:r w:rsidRPr="00112208">
        <w:t>.</w:t>
      </w:r>
    </w:p>
    <w:p w14:paraId="48FF97E7" w14:textId="6161AC85" w:rsidR="002F4559" w:rsidRPr="00112208" w:rsidRDefault="000548F0" w:rsidP="00CE326D">
      <w:pPr>
        <w:spacing w:line="480" w:lineRule="auto"/>
      </w:pPr>
      <w:r w:rsidRPr="00CE326D">
        <w:rPr>
          <w:rFonts w:eastAsia="Calibri"/>
          <w:highlight w:val="yellow"/>
        </w:rPr>
        <w:t>C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2F4559" w:rsidRPr="00CE326D">
        <w:rPr>
          <w:highlight w:val="yellow"/>
        </w:rPr>
        <w:t xml:space="preserve">The father’s testing was </w:t>
      </w:r>
      <w:r w:rsidRPr="00CE326D">
        <w:rPr>
          <w:highlight w:val="yellow"/>
        </w:rPr>
        <w:t xml:space="preserve">probably </w:t>
      </w:r>
      <w:r w:rsidR="002F4559" w:rsidRPr="00CE326D">
        <w:rPr>
          <w:highlight w:val="yellow"/>
        </w:rPr>
        <w:t xml:space="preserve">influenced by anticoagulation therapy; retest the father for protein C and protein S deficiency </w:t>
      </w:r>
      <w:r w:rsidRPr="00CE326D">
        <w:rPr>
          <w:highlight w:val="yellow"/>
        </w:rPr>
        <w:t>before</w:t>
      </w:r>
      <w:r w:rsidR="002F4559" w:rsidRPr="00CE326D">
        <w:rPr>
          <w:highlight w:val="yellow"/>
        </w:rPr>
        <w:t xml:space="preserve"> testing the child</w:t>
      </w:r>
      <w:r w:rsidRPr="00CE326D">
        <w:rPr>
          <w:highlight w:val="yellow"/>
        </w:rPr>
        <w:t>.</w:t>
      </w:r>
    </w:p>
    <w:p w14:paraId="10735E86" w14:textId="3CAD3DCB" w:rsidR="002F4559" w:rsidRPr="00112208" w:rsidRDefault="000548F0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2F4559" w:rsidRPr="00112208">
        <w:t>No testing is necessary</w:t>
      </w:r>
      <w:r w:rsidR="002B3C8D" w:rsidRPr="00112208">
        <w:t>;</w:t>
      </w:r>
      <w:r w:rsidR="002F4559" w:rsidRPr="00112208">
        <w:t xml:space="preserve"> the child definitely has at least one inherited </w:t>
      </w:r>
      <w:r w:rsidR="00666267" w:rsidRPr="00112208">
        <w:t>thrombophilia</w:t>
      </w:r>
      <w:r w:rsidR="002B3C8D" w:rsidRPr="00112208">
        <w:t>,</w:t>
      </w:r>
      <w:r w:rsidR="00666267" w:rsidRPr="00112208">
        <w:t xml:space="preserve"> </w:t>
      </w:r>
      <w:r w:rsidR="002F4559" w:rsidRPr="00112208">
        <w:t>and oral contraceptives should be avoided</w:t>
      </w:r>
      <w:r w:rsidRPr="00112208">
        <w:t>.</w:t>
      </w:r>
    </w:p>
    <w:p w14:paraId="34FDF9D8" w14:textId="73A5BC79" w:rsidR="00FE6239" w:rsidRPr="00112208" w:rsidRDefault="00FE6239" w:rsidP="00CE326D">
      <w:pPr>
        <w:spacing w:line="480" w:lineRule="auto"/>
      </w:pPr>
    </w:p>
    <w:p w14:paraId="17BB8431" w14:textId="7D1C5D86" w:rsidR="00F116B2" w:rsidRDefault="00FE6239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0E66B208" w14:textId="44E01CC6" w:rsidR="002F4559" w:rsidRPr="00112208" w:rsidRDefault="002F4559" w:rsidP="00CE326D">
      <w:pPr>
        <w:spacing w:line="480" w:lineRule="auto"/>
      </w:pPr>
      <w:r w:rsidRPr="00112208">
        <w:t>Interpretation of thrombophilia testing can be confounded by anticoagulation. Warfarin decreases all vitamin</w:t>
      </w:r>
      <w:r w:rsidR="000548F0" w:rsidRPr="00112208">
        <w:t xml:space="preserve"> </w:t>
      </w:r>
      <w:r w:rsidRPr="00112208">
        <w:t>K</w:t>
      </w:r>
      <w:r w:rsidR="000548F0" w:rsidRPr="00112208">
        <w:t>–</w:t>
      </w:r>
      <w:r w:rsidRPr="00112208">
        <w:t>dependent factors, including protein</w:t>
      </w:r>
      <w:r w:rsidR="00F116B2">
        <w:t>s</w:t>
      </w:r>
      <w:r w:rsidRPr="00112208">
        <w:t xml:space="preserve"> C and S. It would be extremely unlikely to co-inherit protein C and </w:t>
      </w:r>
      <w:r w:rsidR="00F116B2">
        <w:t xml:space="preserve">protein </w:t>
      </w:r>
      <w:r w:rsidRPr="00112208">
        <w:t>S deficiency.</w:t>
      </w:r>
      <w:r w:rsidR="002145E2" w:rsidRPr="00112208">
        <w:t xml:space="preserve"> </w:t>
      </w:r>
      <w:r w:rsidR="002B3C8D" w:rsidRPr="00112208">
        <w:t xml:space="preserve">Acute </w:t>
      </w:r>
      <w:r w:rsidR="00EE2179" w:rsidRPr="00112208">
        <w:t xml:space="preserve">thrombosis </w:t>
      </w:r>
      <w:r w:rsidR="00F116B2" w:rsidRPr="00112208">
        <w:t xml:space="preserve">also </w:t>
      </w:r>
      <w:r w:rsidR="00EE2179" w:rsidRPr="00112208">
        <w:t xml:space="preserve">can cause a </w:t>
      </w:r>
      <w:r w:rsidR="00EE2179" w:rsidRPr="00112208">
        <w:lastRenderedPageBreak/>
        <w:t>transient decrease in natural anticoagulant levels.</w:t>
      </w:r>
      <w:r w:rsidRPr="00112208">
        <w:t xml:space="preserve"> Therefore, the father should be retested now that he has stopped anticoagulation. The new test results can guide further discussion of thrombophilia testing with the family.</w:t>
      </w:r>
      <w:r w:rsidR="002145E2" w:rsidRPr="00112208">
        <w:t xml:space="preserve"> </w:t>
      </w:r>
      <w:r w:rsidR="00EE2179" w:rsidRPr="00112208">
        <w:t xml:space="preserve">Even in the setting of a severe inherited </w:t>
      </w:r>
      <w:r w:rsidR="00666267" w:rsidRPr="00112208">
        <w:t xml:space="preserve">protein </w:t>
      </w:r>
      <w:r w:rsidR="00EE2179" w:rsidRPr="00112208">
        <w:t xml:space="preserve">C or </w:t>
      </w:r>
      <w:r w:rsidR="00F116B2">
        <w:t xml:space="preserve">protein </w:t>
      </w:r>
      <w:r w:rsidR="00EE2179" w:rsidRPr="00112208">
        <w:t>S deficiency, anticoagulation would not be initiated for an asymptomatic patient.</w:t>
      </w:r>
      <w:r w:rsidR="002145E2" w:rsidRPr="00112208">
        <w:t xml:space="preserve"> </w:t>
      </w:r>
      <w:r w:rsidR="00EE2179" w:rsidRPr="00112208">
        <w:t xml:space="preserve">However, oral contraceptives are contraindicated </w:t>
      </w:r>
      <w:r w:rsidR="00F116B2">
        <w:t>for</w:t>
      </w:r>
      <w:r w:rsidR="00F116B2" w:rsidRPr="00112208">
        <w:t xml:space="preserve"> </w:t>
      </w:r>
      <w:r w:rsidR="00EE2179" w:rsidRPr="00112208">
        <w:t>patients with known inherited thrombophilia, regardless of whether they have themselves experienced thrombosis.</w:t>
      </w:r>
    </w:p>
    <w:p w14:paraId="14C8993A" w14:textId="77777777" w:rsidR="002F4559" w:rsidRPr="00112208" w:rsidRDefault="002F4559" w:rsidP="00671F60">
      <w:pPr>
        <w:spacing w:line="480" w:lineRule="auto"/>
      </w:pPr>
    </w:p>
    <w:p w14:paraId="2C9AB031" w14:textId="542C4A9E" w:rsidR="00EE0B78" w:rsidRDefault="002145E2" w:rsidP="00CE326D">
      <w:pPr>
        <w:spacing w:line="480" w:lineRule="auto"/>
      </w:pPr>
      <w:r w:rsidRPr="00112208">
        <w:rPr>
          <w:rFonts w:eastAsia="Calibri"/>
        </w:rPr>
        <w:t>4.</w:t>
      </w:r>
      <w:r w:rsidRPr="00112208">
        <w:rPr>
          <w:rFonts w:eastAsia="Calibri"/>
        </w:rPr>
        <w:tab/>
      </w:r>
      <w:r w:rsidR="002F4559" w:rsidRPr="00112208">
        <w:t xml:space="preserve">A </w:t>
      </w:r>
      <w:r w:rsidR="0092401A" w:rsidRPr="00112208">
        <w:t>14-year-old African</w:t>
      </w:r>
      <w:r w:rsidR="000548F0" w:rsidRPr="00112208">
        <w:t xml:space="preserve"> </w:t>
      </w:r>
      <w:r w:rsidR="0092401A" w:rsidRPr="00112208">
        <w:t xml:space="preserve">American </w:t>
      </w:r>
      <w:r w:rsidR="000548F0" w:rsidRPr="00112208">
        <w:t xml:space="preserve">boy </w:t>
      </w:r>
      <w:r w:rsidR="0092401A" w:rsidRPr="00112208">
        <w:t>is diagnosed with a right subclavian vein thrombosis.</w:t>
      </w:r>
      <w:r w:rsidRPr="00112208">
        <w:t xml:space="preserve"> </w:t>
      </w:r>
      <w:r w:rsidR="0092401A" w:rsidRPr="00112208">
        <w:t xml:space="preserve">His past medical history is remarkable </w:t>
      </w:r>
      <w:r w:rsidR="002B3C8D" w:rsidRPr="00112208">
        <w:t xml:space="preserve">only </w:t>
      </w:r>
      <w:r w:rsidR="0092401A" w:rsidRPr="00112208">
        <w:t>for sickle cell trait.</w:t>
      </w:r>
      <w:r w:rsidRPr="00112208">
        <w:t xml:space="preserve"> </w:t>
      </w:r>
      <w:r w:rsidR="0092401A" w:rsidRPr="00112208">
        <w:t>He is a pitcher for his high school baseball team.</w:t>
      </w:r>
      <w:r w:rsidRPr="00112208">
        <w:t xml:space="preserve"> </w:t>
      </w:r>
      <w:r w:rsidR="0092401A" w:rsidRPr="00112208">
        <w:t>He denies illicit drug use.</w:t>
      </w:r>
      <w:r w:rsidR="00CE1337" w:rsidRPr="00112208">
        <w:t xml:space="preserve"> </w:t>
      </w:r>
    </w:p>
    <w:p w14:paraId="79EBE4D5" w14:textId="77777777" w:rsidR="00EE0B78" w:rsidRDefault="00EE0B78" w:rsidP="00CE326D">
      <w:pPr>
        <w:spacing w:line="480" w:lineRule="auto"/>
      </w:pPr>
    </w:p>
    <w:p w14:paraId="000777FC" w14:textId="45662024" w:rsidR="002145E2" w:rsidRPr="00112208" w:rsidRDefault="0092401A" w:rsidP="00CE326D">
      <w:pPr>
        <w:spacing w:line="480" w:lineRule="auto"/>
      </w:pPr>
      <w:r w:rsidRPr="00112208">
        <w:t>Which of the following is the most likely risk factor contributing to his thrombosis?</w:t>
      </w:r>
    </w:p>
    <w:p w14:paraId="6EAB0203" w14:textId="5A8A2056" w:rsidR="0092401A" w:rsidRPr="00112208" w:rsidRDefault="0092401A" w:rsidP="00CE326D">
      <w:pPr>
        <w:spacing w:line="480" w:lineRule="auto"/>
      </w:pPr>
    </w:p>
    <w:p w14:paraId="317912EB" w14:textId="454A17BC" w:rsidR="0092401A" w:rsidRPr="00112208" w:rsidRDefault="0066626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92401A" w:rsidRPr="00112208">
        <w:t>Anabolic steroid use</w:t>
      </w:r>
    </w:p>
    <w:p w14:paraId="0CD79585" w14:textId="5503F65E" w:rsidR="0092401A" w:rsidRPr="00112208" w:rsidRDefault="00666267" w:rsidP="00CE326D">
      <w:pPr>
        <w:spacing w:line="480" w:lineRule="auto"/>
      </w:pPr>
      <w:r w:rsidRPr="00CE326D">
        <w:rPr>
          <w:rFonts w:eastAsia="Calibri"/>
          <w:highlight w:val="yellow"/>
        </w:rPr>
        <w:t>B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92401A" w:rsidRPr="00CE326D">
        <w:rPr>
          <w:highlight w:val="yellow"/>
        </w:rPr>
        <w:t>Anatomic abnormality</w:t>
      </w:r>
    </w:p>
    <w:p w14:paraId="458FC21E" w14:textId="667630AB" w:rsidR="0092401A" w:rsidRPr="00112208" w:rsidRDefault="0066626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92401A" w:rsidRPr="00112208">
        <w:t xml:space="preserve">Heterozygosity for </w:t>
      </w:r>
      <w:r w:rsidR="00112208">
        <w:t>methylene</w:t>
      </w:r>
      <w:r w:rsidR="0092401A" w:rsidRPr="00112208">
        <w:t xml:space="preserve">tetrahydrofolate </w:t>
      </w:r>
      <w:r w:rsidR="00112208">
        <w:t>reductase</w:t>
      </w:r>
      <w:r w:rsidR="00112208" w:rsidRPr="00112208">
        <w:t xml:space="preserve"> </w:t>
      </w:r>
      <w:r w:rsidR="0092401A" w:rsidRPr="00112208">
        <w:t>(MTHFR) C677T</w:t>
      </w:r>
    </w:p>
    <w:p w14:paraId="3716D895" w14:textId="72A91BC0" w:rsidR="0092401A" w:rsidRPr="00112208" w:rsidRDefault="00666267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92401A" w:rsidRPr="00112208">
        <w:t>Sickle cell trait</w:t>
      </w:r>
    </w:p>
    <w:p w14:paraId="58698086" w14:textId="77777777" w:rsidR="00666267" w:rsidRPr="00112208" w:rsidRDefault="00666267" w:rsidP="00671F60">
      <w:pPr>
        <w:spacing w:line="480" w:lineRule="auto"/>
      </w:pPr>
    </w:p>
    <w:p w14:paraId="2428E5CC" w14:textId="69DB06CA" w:rsidR="00EE0B78" w:rsidRDefault="00C54163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4D4A711C" w14:textId="5B6BD757" w:rsidR="00C54163" w:rsidRPr="00112208" w:rsidRDefault="00C54163" w:rsidP="00CE326D">
      <w:pPr>
        <w:spacing w:line="480" w:lineRule="auto"/>
      </w:pPr>
      <w:r w:rsidRPr="00112208">
        <w:t>This adolescent has thoracic outlet syndrome.</w:t>
      </w:r>
      <w:r w:rsidR="002145E2" w:rsidRPr="00112208">
        <w:t xml:space="preserve"> </w:t>
      </w:r>
      <w:r w:rsidRPr="00112208">
        <w:t>Thoracic outlet syndrome involves compression of the subclavian vein by the cervical rib.</w:t>
      </w:r>
      <w:r w:rsidR="002145E2" w:rsidRPr="00112208">
        <w:t xml:space="preserve"> </w:t>
      </w:r>
      <w:r w:rsidRPr="00112208">
        <w:t xml:space="preserve">Activities such as </w:t>
      </w:r>
      <w:r w:rsidR="009A6E78" w:rsidRPr="00112208">
        <w:t>p</w:t>
      </w:r>
      <w:r w:rsidRPr="00112208">
        <w:t>itching cause repeated trauma to the vein, resulting in thrombosis.</w:t>
      </w:r>
      <w:r w:rsidR="002145E2" w:rsidRPr="00112208">
        <w:t xml:space="preserve"> </w:t>
      </w:r>
      <w:r w:rsidRPr="00112208">
        <w:t>Anabolic steroid use has not been linked to risk of venous thrombosis.</w:t>
      </w:r>
      <w:r w:rsidR="002145E2" w:rsidRPr="00112208">
        <w:t xml:space="preserve"> </w:t>
      </w:r>
      <w:r w:rsidRPr="00112208">
        <w:t>Heterozygosity for MTHFR C677T is no</w:t>
      </w:r>
      <w:r w:rsidR="00822D8D" w:rsidRPr="00112208">
        <w:t>t</w:t>
      </w:r>
      <w:r w:rsidRPr="00112208">
        <w:t xml:space="preserve"> </w:t>
      </w:r>
      <w:proofErr w:type="spellStart"/>
      <w:r w:rsidRPr="00112208">
        <w:t>prothrombotic</w:t>
      </w:r>
      <w:proofErr w:type="spellEnd"/>
      <w:r w:rsidRPr="00112208">
        <w:t>.</w:t>
      </w:r>
      <w:r w:rsidR="002145E2" w:rsidRPr="00112208">
        <w:t xml:space="preserve"> </w:t>
      </w:r>
      <w:r w:rsidRPr="00112208">
        <w:t xml:space="preserve">The risk of venous </w:t>
      </w:r>
      <w:r w:rsidRPr="00112208">
        <w:lastRenderedPageBreak/>
        <w:t xml:space="preserve">thromboembolism with sickle cell trait is </w:t>
      </w:r>
      <w:r w:rsidR="00822D8D" w:rsidRPr="00112208">
        <w:t xml:space="preserve">elevated </w:t>
      </w:r>
      <w:r w:rsidRPr="00112208">
        <w:t xml:space="preserve">about </w:t>
      </w:r>
      <w:r w:rsidR="00EE0B78">
        <w:t>two</w:t>
      </w:r>
      <w:r w:rsidR="00EE0B78" w:rsidRPr="00112208">
        <w:t xml:space="preserve"> </w:t>
      </w:r>
      <w:r w:rsidRPr="00112208">
        <w:t>times over the general population, but the absolute risk is still small and would be unlikely in this clinical scenario of extremity overuse.</w:t>
      </w:r>
    </w:p>
    <w:p w14:paraId="3BE21BDC" w14:textId="77777777" w:rsidR="0092401A" w:rsidRPr="00112208" w:rsidRDefault="0092401A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6BD475EA" w14:textId="783A4BAD" w:rsidR="00EE0B78" w:rsidRDefault="002145E2" w:rsidP="00CE326D">
      <w:pPr>
        <w:spacing w:line="480" w:lineRule="auto"/>
      </w:pPr>
      <w:r w:rsidRPr="00112208">
        <w:rPr>
          <w:rFonts w:eastAsia="Calibri"/>
        </w:rPr>
        <w:t>5.</w:t>
      </w:r>
      <w:r w:rsidRPr="00112208">
        <w:rPr>
          <w:rFonts w:eastAsia="Calibri"/>
        </w:rPr>
        <w:tab/>
      </w:r>
      <w:r w:rsidR="002F4559" w:rsidRPr="00112208">
        <w:t xml:space="preserve">A </w:t>
      </w:r>
      <w:r w:rsidR="00C54163" w:rsidRPr="00112208">
        <w:t>14-year-old</w:t>
      </w:r>
      <w:r w:rsidR="002F4559" w:rsidRPr="00112208">
        <w:t xml:space="preserve"> </w:t>
      </w:r>
      <w:r w:rsidR="00666267" w:rsidRPr="00112208">
        <w:t xml:space="preserve">boy </w:t>
      </w:r>
      <w:r w:rsidR="002F4559" w:rsidRPr="00112208">
        <w:t xml:space="preserve">presents with occlusive deep vein thrombosis from the popliteal veins up through the </w:t>
      </w:r>
      <w:r w:rsidR="00C54163" w:rsidRPr="00112208">
        <w:t>inferior vena cava to the level of the renal veins.</w:t>
      </w:r>
      <w:r w:rsidRPr="00112208">
        <w:t xml:space="preserve"> </w:t>
      </w:r>
      <w:r w:rsidR="00EA7C9B" w:rsidRPr="00112208">
        <w:t xml:space="preserve">A recommendation </w:t>
      </w:r>
      <w:r w:rsidR="00C54163" w:rsidRPr="00112208">
        <w:t>is made to initiate thrombolytic therapy with tissue plasminogen</w:t>
      </w:r>
      <w:r w:rsidR="00EA7C9B" w:rsidRPr="00112208">
        <w:t xml:space="preserve"> </w:t>
      </w:r>
      <w:r w:rsidR="00C54163" w:rsidRPr="00112208">
        <w:t xml:space="preserve">activator (t-PA). </w:t>
      </w:r>
      <w:proofErr w:type="gramStart"/>
      <w:r w:rsidR="00C54163" w:rsidRPr="00112208">
        <w:t>t-PA</w:t>
      </w:r>
      <w:proofErr w:type="gramEnd"/>
      <w:r w:rsidR="00C54163" w:rsidRPr="00112208">
        <w:t xml:space="preserve"> is initiated at a dos</w:t>
      </w:r>
      <w:r w:rsidR="00EA7C9B" w:rsidRPr="00112208">
        <w:t>ag</w:t>
      </w:r>
      <w:r w:rsidR="00C54163" w:rsidRPr="00112208">
        <w:t>e of 0.03 mg/kg/h</w:t>
      </w:r>
      <w:r w:rsidR="00EE0B78">
        <w:t>our</w:t>
      </w:r>
      <w:r w:rsidR="00C54163" w:rsidRPr="00112208">
        <w:t xml:space="preserve"> via a peripheral IV.</w:t>
      </w:r>
      <w:r w:rsidRPr="00112208">
        <w:t xml:space="preserve"> </w:t>
      </w:r>
      <w:r w:rsidR="00C54163" w:rsidRPr="00112208">
        <w:t xml:space="preserve">Unfractionated heparin is administered at 10 </w:t>
      </w:r>
      <w:r w:rsidR="00EA7C9B" w:rsidRPr="00112208">
        <w:t>U</w:t>
      </w:r>
      <w:r w:rsidR="00C54163" w:rsidRPr="00112208">
        <w:t>/kg/h</w:t>
      </w:r>
      <w:r w:rsidR="00EE0B78">
        <w:t>our</w:t>
      </w:r>
      <w:r w:rsidR="00C54163" w:rsidRPr="00112208">
        <w:t xml:space="preserve"> via a separate peripheral IV.</w:t>
      </w:r>
      <w:r w:rsidRPr="00112208">
        <w:t xml:space="preserve"> </w:t>
      </w:r>
      <w:r w:rsidR="00C54163" w:rsidRPr="00112208">
        <w:t>The baseline plate</w:t>
      </w:r>
      <w:r w:rsidR="00B94DC2" w:rsidRPr="00112208">
        <w:t xml:space="preserve">let count is 200 </w:t>
      </w:r>
      <w:r w:rsidR="00CE1337" w:rsidRPr="00112208">
        <w:t xml:space="preserve">× </w:t>
      </w:r>
      <w:r w:rsidR="00B94DC2" w:rsidRPr="00112208">
        <w:t>10</w:t>
      </w:r>
      <w:r w:rsidR="00B94DC2" w:rsidRPr="00112208">
        <w:rPr>
          <w:vertAlign w:val="superscript"/>
        </w:rPr>
        <w:t>9</w:t>
      </w:r>
      <w:r w:rsidR="00B94DC2" w:rsidRPr="00112208">
        <w:t>/L (</w:t>
      </w:r>
      <w:r w:rsidR="00EA7C9B" w:rsidRPr="00112208">
        <w:t xml:space="preserve">normal is </w:t>
      </w:r>
      <w:r w:rsidR="00B94DC2" w:rsidRPr="00112208">
        <w:t>150-450 10</w:t>
      </w:r>
      <w:r w:rsidR="00B94DC2" w:rsidRPr="00112208">
        <w:rPr>
          <w:vertAlign w:val="superscript"/>
        </w:rPr>
        <w:t>9</w:t>
      </w:r>
      <w:r w:rsidR="00B94DC2" w:rsidRPr="00112208">
        <w:t>/L).</w:t>
      </w:r>
      <w:r w:rsidRPr="00112208">
        <w:t xml:space="preserve"> </w:t>
      </w:r>
      <w:r w:rsidR="00B94DC2" w:rsidRPr="00112208">
        <w:t>After 4 hours, oozing is noted at the peripheral IV sites.</w:t>
      </w:r>
      <w:r w:rsidRPr="00112208">
        <w:t xml:space="preserve"> </w:t>
      </w:r>
      <w:r w:rsidR="00B94DC2" w:rsidRPr="00112208">
        <w:t>Repeat laboratory studies and imaging are done every 6 hours.</w:t>
      </w:r>
      <w:r w:rsidR="00CE1337" w:rsidRPr="00112208">
        <w:t xml:space="preserve"> </w:t>
      </w:r>
    </w:p>
    <w:p w14:paraId="6AA7115E" w14:textId="77777777" w:rsidR="00EE0B78" w:rsidRDefault="00EE0B78" w:rsidP="00CE326D">
      <w:pPr>
        <w:spacing w:line="480" w:lineRule="auto"/>
      </w:pPr>
    </w:p>
    <w:p w14:paraId="6C5394D8" w14:textId="50BC80D3" w:rsidR="00B94DC2" w:rsidRPr="00112208" w:rsidRDefault="00B94DC2" w:rsidP="00CE326D">
      <w:pPr>
        <w:spacing w:line="480" w:lineRule="auto"/>
      </w:pPr>
      <w:r w:rsidRPr="00112208">
        <w:t>Which of the following complications indicates that thrombolysis should be discontinued?</w:t>
      </w:r>
    </w:p>
    <w:p w14:paraId="5D821F13" w14:textId="77777777" w:rsidR="00985A60" w:rsidRPr="00112208" w:rsidRDefault="00985A60" w:rsidP="00671F60">
      <w:pPr>
        <w:spacing w:line="480" w:lineRule="auto"/>
      </w:pPr>
    </w:p>
    <w:p w14:paraId="63EEF870" w14:textId="705FE8B5" w:rsidR="002F4559" w:rsidRPr="00112208" w:rsidRDefault="0066626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>Blood oozing from the line site</w:t>
      </w:r>
    </w:p>
    <w:p w14:paraId="61BDC70A" w14:textId="211ABC34" w:rsidR="00B94DC2" w:rsidRPr="00112208" w:rsidRDefault="00666267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 xml:space="preserve">Fibrinogen </w:t>
      </w:r>
      <w:r w:rsidR="000754E6" w:rsidRPr="00112208">
        <w:t xml:space="preserve">less than </w:t>
      </w:r>
      <w:r w:rsidR="00B94DC2" w:rsidRPr="00112208">
        <w:t>100 mg/</w:t>
      </w:r>
      <w:proofErr w:type="spellStart"/>
      <w:r w:rsidR="00CE1337" w:rsidRPr="00112208">
        <w:t>dL</w:t>
      </w:r>
      <w:proofErr w:type="spellEnd"/>
    </w:p>
    <w:p w14:paraId="4889A91E" w14:textId="48D909DE" w:rsidR="00B94DC2" w:rsidRPr="00112208" w:rsidRDefault="0066626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 xml:space="preserve">Platelets </w:t>
      </w:r>
      <w:r w:rsidR="000754E6" w:rsidRPr="00112208">
        <w:t xml:space="preserve">less than </w:t>
      </w:r>
      <w:r w:rsidR="00B94DC2" w:rsidRPr="00112208">
        <w:t>50</w:t>
      </w:r>
      <w:r w:rsidR="00EE0B78">
        <w:t>,</w:t>
      </w:r>
      <w:r w:rsidR="00B94DC2" w:rsidRPr="00112208">
        <w:t>000/mm</w:t>
      </w:r>
      <w:r w:rsidR="00B94DC2" w:rsidRPr="00112208">
        <w:rPr>
          <w:vertAlign w:val="superscript"/>
        </w:rPr>
        <w:t>3</w:t>
      </w:r>
    </w:p>
    <w:p w14:paraId="6429BF9C" w14:textId="3E3C3FCD" w:rsidR="00B94DC2" w:rsidRPr="00112208" w:rsidRDefault="00666267" w:rsidP="00CE326D">
      <w:pPr>
        <w:spacing w:line="480" w:lineRule="auto"/>
      </w:pPr>
      <w:r w:rsidRPr="00CE326D">
        <w:rPr>
          <w:rFonts w:eastAsia="Calibri"/>
          <w:highlight w:val="yellow"/>
        </w:rPr>
        <w:t>D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B94DC2" w:rsidRPr="00CE326D">
        <w:rPr>
          <w:highlight w:val="yellow"/>
        </w:rPr>
        <w:t xml:space="preserve">Decline in </w:t>
      </w:r>
      <w:proofErr w:type="spellStart"/>
      <w:r w:rsidR="00566A07" w:rsidRPr="00112208">
        <w:rPr>
          <w:highlight w:val="yellow"/>
        </w:rPr>
        <w:t>Hb</w:t>
      </w:r>
      <w:proofErr w:type="spellEnd"/>
      <w:r w:rsidR="00566A07" w:rsidRPr="00CE326D">
        <w:rPr>
          <w:highlight w:val="yellow"/>
        </w:rPr>
        <w:t xml:space="preserve"> </w:t>
      </w:r>
      <w:r w:rsidR="000754E6" w:rsidRPr="00112208">
        <w:rPr>
          <w:highlight w:val="yellow"/>
        </w:rPr>
        <w:t xml:space="preserve">greater than </w:t>
      </w:r>
      <w:r w:rsidR="00B94DC2" w:rsidRPr="00CE326D">
        <w:rPr>
          <w:highlight w:val="yellow"/>
        </w:rPr>
        <w:t>2 g/</w:t>
      </w:r>
      <w:proofErr w:type="spellStart"/>
      <w:r w:rsidR="00CE1337" w:rsidRPr="00CE326D">
        <w:rPr>
          <w:highlight w:val="yellow"/>
        </w:rPr>
        <w:t>d</w:t>
      </w:r>
      <w:r w:rsidR="00CE1337" w:rsidRPr="00112208">
        <w:t>L</w:t>
      </w:r>
      <w:proofErr w:type="spellEnd"/>
    </w:p>
    <w:p w14:paraId="30A8AA1A" w14:textId="0F7311A7" w:rsidR="00B94DC2" w:rsidRPr="00112208" w:rsidRDefault="00666267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>Elevation of D-dimers</w:t>
      </w:r>
    </w:p>
    <w:p w14:paraId="1E9D284C" w14:textId="77777777" w:rsidR="00666267" w:rsidRPr="00112208" w:rsidRDefault="00666267" w:rsidP="00671F60">
      <w:pPr>
        <w:spacing w:line="480" w:lineRule="auto"/>
      </w:pPr>
    </w:p>
    <w:p w14:paraId="78687749" w14:textId="714529D9" w:rsidR="00EE0B78" w:rsidRDefault="00FE6239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78746D5C" w14:textId="4E2E781D" w:rsidR="00EE2179" w:rsidRPr="00112208" w:rsidRDefault="00B94DC2" w:rsidP="00CE326D">
      <w:pPr>
        <w:spacing w:line="480" w:lineRule="auto"/>
      </w:pPr>
      <w:r w:rsidRPr="00112208">
        <w:t>Patients receiving thrombolysis must be monitored very closely.</w:t>
      </w:r>
      <w:r w:rsidR="002145E2" w:rsidRPr="00112208">
        <w:t xml:space="preserve"> </w:t>
      </w:r>
      <w:r w:rsidRPr="00112208">
        <w:t>Oozing from line sites and elevation of D-dimers indicate that thrombolysis is</w:t>
      </w:r>
      <w:r w:rsidR="00EE2179" w:rsidRPr="00112208">
        <w:t xml:space="preserve"> occurring</w:t>
      </w:r>
      <w:r w:rsidR="00566A07" w:rsidRPr="00112208">
        <w:t>,</w:t>
      </w:r>
      <w:r w:rsidR="00EE2179" w:rsidRPr="00112208">
        <w:t xml:space="preserve"> and the bleeding can be managed </w:t>
      </w:r>
      <w:r w:rsidR="00EE2179" w:rsidRPr="00112208">
        <w:lastRenderedPageBreak/>
        <w:t xml:space="preserve">with local pressure. Reduced fibrinogen and platelet counts are expected and can be replaced easily. A drop of hemoglobin </w:t>
      </w:r>
      <w:r w:rsidR="000754E6" w:rsidRPr="00112208">
        <w:t>greater than</w:t>
      </w:r>
      <w:r w:rsidR="00EE2179" w:rsidRPr="00112208">
        <w:t xml:space="preserve"> 2 g/</w:t>
      </w:r>
      <w:proofErr w:type="spellStart"/>
      <w:r w:rsidR="00CE1337" w:rsidRPr="00112208">
        <w:t>dL</w:t>
      </w:r>
      <w:proofErr w:type="spellEnd"/>
      <w:r w:rsidR="00CE1337" w:rsidRPr="00112208">
        <w:t xml:space="preserve"> </w:t>
      </w:r>
      <w:r w:rsidR="00EE2179" w:rsidRPr="00112208">
        <w:t>in a 24-hour period indicates excessive bleeding, so thrombolysis should be discontinued to assess and correct the bleeding.</w:t>
      </w:r>
    </w:p>
    <w:p w14:paraId="44C9F1A3" w14:textId="77777777" w:rsidR="002F4559" w:rsidRPr="00112208" w:rsidRDefault="002F4559" w:rsidP="00CE326D">
      <w:pPr>
        <w:spacing w:line="480" w:lineRule="auto"/>
      </w:pPr>
    </w:p>
    <w:p w14:paraId="3F03FFC3" w14:textId="67C2C953" w:rsidR="00EE0B78" w:rsidRDefault="002145E2" w:rsidP="00CE326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 w:rsidRPr="00112208">
        <w:rPr>
          <w:rFonts w:ascii="Times New Roman" w:hAnsi="Times New Roman"/>
        </w:rPr>
        <w:t>6.</w:t>
      </w:r>
      <w:r w:rsidRPr="00112208">
        <w:rPr>
          <w:rFonts w:ascii="Times New Roman" w:hAnsi="Times New Roman"/>
        </w:rPr>
        <w:tab/>
      </w:r>
      <w:r w:rsidR="002F4559" w:rsidRPr="00112208">
        <w:rPr>
          <w:rFonts w:ascii="Times New Roman" w:hAnsi="Times New Roman"/>
        </w:rPr>
        <w:t xml:space="preserve">You are managing a teenage girl on chronic warfarin therapy. </w:t>
      </w:r>
      <w:r w:rsidR="0006524E" w:rsidRPr="00112208">
        <w:rPr>
          <w:rFonts w:ascii="Times New Roman" w:hAnsi="Times New Roman"/>
        </w:rPr>
        <w:t>Her</w:t>
      </w:r>
      <w:r w:rsidR="00EE0B78">
        <w:rPr>
          <w:rFonts w:ascii="Times New Roman" w:hAnsi="Times New Roman"/>
        </w:rPr>
        <w:t xml:space="preserve"> international normalized ratio</w:t>
      </w:r>
      <w:r w:rsidR="0006524E" w:rsidRPr="00112208">
        <w:rPr>
          <w:rFonts w:ascii="Times New Roman" w:hAnsi="Times New Roman"/>
        </w:rPr>
        <w:t xml:space="preserve"> </w:t>
      </w:r>
      <w:r w:rsidR="00EE0B78">
        <w:rPr>
          <w:rFonts w:ascii="Times New Roman" w:hAnsi="Times New Roman"/>
        </w:rPr>
        <w:t>(</w:t>
      </w:r>
      <w:r w:rsidR="002F4559" w:rsidRPr="00112208">
        <w:rPr>
          <w:rFonts w:ascii="Times New Roman" w:hAnsi="Times New Roman"/>
        </w:rPr>
        <w:t>INR</w:t>
      </w:r>
      <w:r w:rsidR="00EE0B78">
        <w:rPr>
          <w:rFonts w:ascii="Times New Roman" w:hAnsi="Times New Roman"/>
        </w:rPr>
        <w:t>)</w:t>
      </w:r>
      <w:r w:rsidR="002F4559" w:rsidRPr="00112208">
        <w:rPr>
          <w:rFonts w:ascii="Times New Roman" w:hAnsi="Times New Roman"/>
        </w:rPr>
        <w:t xml:space="preserve"> has been stable for the past 6 months but is now 1.4. She denies missing any doses except for the day before her routine lab test, and a pill count suggests that no other doses have been missed.</w:t>
      </w:r>
      <w:r w:rsidR="00CE1337" w:rsidRPr="00112208">
        <w:rPr>
          <w:rFonts w:ascii="Times New Roman" w:hAnsi="Times New Roman"/>
        </w:rPr>
        <w:t xml:space="preserve"> </w:t>
      </w:r>
    </w:p>
    <w:p w14:paraId="655F52F1" w14:textId="77777777" w:rsidR="00EE0B78" w:rsidRDefault="00EE0B78" w:rsidP="00CE326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14:paraId="5F2A013B" w14:textId="36B2585C" w:rsidR="002F4559" w:rsidRPr="00112208" w:rsidRDefault="00EE0B78" w:rsidP="00CE326D">
      <w:pPr>
        <w:pStyle w:val="Question"/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What</w:t>
      </w:r>
      <w:r w:rsidRPr="00112208">
        <w:rPr>
          <w:rFonts w:ascii="Times New Roman" w:hAnsi="Times New Roman"/>
        </w:rPr>
        <w:t xml:space="preserve"> </w:t>
      </w:r>
      <w:r w:rsidR="002F4559" w:rsidRPr="00112208">
        <w:rPr>
          <w:rFonts w:ascii="Times New Roman" w:hAnsi="Times New Roman"/>
        </w:rPr>
        <w:t>is the most likely reason for the drop in INR?</w:t>
      </w:r>
    </w:p>
    <w:p w14:paraId="697E29D8" w14:textId="77777777" w:rsidR="00243BBC" w:rsidRPr="00112208" w:rsidRDefault="00243BBC" w:rsidP="00CE326D">
      <w:pPr>
        <w:pStyle w:val="Question"/>
        <w:spacing w:line="480" w:lineRule="auto"/>
        <w:ind w:left="0" w:firstLine="0"/>
        <w:rPr>
          <w:rFonts w:ascii="Times New Roman" w:hAnsi="Times New Roman"/>
        </w:rPr>
      </w:pPr>
    </w:p>
    <w:p w14:paraId="28183583" w14:textId="569898FB" w:rsidR="002F4559" w:rsidRPr="00112208" w:rsidRDefault="00666267" w:rsidP="00CE326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112208">
        <w:rPr>
          <w:rFonts w:ascii="Times New Roman" w:hAnsi="Times New Roman"/>
        </w:rPr>
        <w:t>A</w:t>
      </w:r>
      <w:r w:rsidR="002145E2" w:rsidRPr="00112208">
        <w:rPr>
          <w:rFonts w:ascii="Times New Roman" w:hAnsi="Times New Roman"/>
        </w:rPr>
        <w:t>.</w:t>
      </w:r>
      <w:r w:rsidR="002145E2" w:rsidRPr="00112208">
        <w:rPr>
          <w:rFonts w:ascii="Times New Roman" w:hAnsi="Times New Roman"/>
        </w:rPr>
        <w:tab/>
      </w:r>
      <w:r w:rsidR="002F4559" w:rsidRPr="00112208">
        <w:rPr>
          <w:rFonts w:ascii="Times New Roman" w:hAnsi="Times New Roman"/>
        </w:rPr>
        <w:t>She has started to drink alcohol on the weekends.</w:t>
      </w:r>
    </w:p>
    <w:p w14:paraId="02D90227" w14:textId="0A7E4F0D" w:rsidR="002145E2" w:rsidRPr="00112208" w:rsidRDefault="00666267" w:rsidP="00CE326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112208">
        <w:rPr>
          <w:rFonts w:ascii="Times New Roman" w:hAnsi="Times New Roman"/>
        </w:rPr>
        <w:t>B</w:t>
      </w:r>
      <w:r w:rsidR="002145E2" w:rsidRPr="00112208">
        <w:rPr>
          <w:rFonts w:ascii="Times New Roman" w:hAnsi="Times New Roman"/>
        </w:rPr>
        <w:t>.</w:t>
      </w:r>
      <w:r w:rsidR="002145E2" w:rsidRPr="00112208">
        <w:rPr>
          <w:rFonts w:ascii="Times New Roman" w:hAnsi="Times New Roman"/>
        </w:rPr>
        <w:tab/>
      </w:r>
      <w:r w:rsidR="002F4559" w:rsidRPr="00112208">
        <w:rPr>
          <w:rFonts w:ascii="Times New Roman" w:hAnsi="Times New Roman"/>
        </w:rPr>
        <w:t>She was prescribed an antibiotic for a sinus infection the week before.</w:t>
      </w:r>
    </w:p>
    <w:p w14:paraId="2A2F7D96" w14:textId="09EBB251" w:rsidR="002F4559" w:rsidRPr="00112208" w:rsidRDefault="00666267" w:rsidP="00CE326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112208">
        <w:rPr>
          <w:rFonts w:ascii="Times New Roman" w:hAnsi="Times New Roman"/>
        </w:rPr>
        <w:t>C</w:t>
      </w:r>
      <w:r w:rsidR="002145E2" w:rsidRPr="00112208">
        <w:rPr>
          <w:rFonts w:ascii="Times New Roman" w:hAnsi="Times New Roman"/>
        </w:rPr>
        <w:t>.</w:t>
      </w:r>
      <w:r w:rsidR="002145E2" w:rsidRPr="00112208">
        <w:rPr>
          <w:rFonts w:ascii="Times New Roman" w:hAnsi="Times New Roman"/>
        </w:rPr>
        <w:tab/>
      </w:r>
      <w:r w:rsidR="002F4559" w:rsidRPr="00112208">
        <w:rPr>
          <w:rFonts w:ascii="Times New Roman" w:hAnsi="Times New Roman"/>
        </w:rPr>
        <w:t>She has a gene polymorphism making her resistant to warfarin.</w:t>
      </w:r>
    </w:p>
    <w:p w14:paraId="7AF1B7A2" w14:textId="72F487C7" w:rsidR="002F4559" w:rsidRPr="00112208" w:rsidRDefault="00666267" w:rsidP="00CE326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CE326D">
        <w:rPr>
          <w:rFonts w:ascii="Times New Roman" w:hAnsi="Times New Roman"/>
          <w:highlight w:val="yellow"/>
        </w:rPr>
        <w:t>D</w:t>
      </w:r>
      <w:r w:rsidR="002145E2" w:rsidRPr="00CE326D">
        <w:rPr>
          <w:rFonts w:ascii="Times New Roman" w:hAnsi="Times New Roman"/>
          <w:highlight w:val="yellow"/>
        </w:rPr>
        <w:t>.</w:t>
      </w:r>
      <w:r w:rsidR="002145E2" w:rsidRPr="00CE326D">
        <w:rPr>
          <w:rFonts w:ascii="Times New Roman" w:hAnsi="Times New Roman"/>
          <w:highlight w:val="yellow"/>
        </w:rPr>
        <w:tab/>
      </w:r>
      <w:r w:rsidR="002F4559" w:rsidRPr="00CE326D">
        <w:rPr>
          <w:rFonts w:ascii="Times New Roman" w:hAnsi="Times New Roman"/>
          <w:highlight w:val="yellow"/>
        </w:rPr>
        <w:t xml:space="preserve">She started a diet this month consisting </w:t>
      </w:r>
      <w:r w:rsidR="00EE0B78" w:rsidRPr="00880AA1">
        <w:rPr>
          <w:rFonts w:ascii="Times New Roman" w:hAnsi="Times New Roman"/>
          <w:highlight w:val="yellow"/>
        </w:rPr>
        <w:t xml:space="preserve">mostly </w:t>
      </w:r>
      <w:r w:rsidR="002F4559" w:rsidRPr="00CE326D">
        <w:rPr>
          <w:rFonts w:ascii="Times New Roman" w:hAnsi="Times New Roman"/>
          <w:highlight w:val="yellow"/>
        </w:rPr>
        <w:t>of fruits and vegetables.</w:t>
      </w:r>
    </w:p>
    <w:p w14:paraId="261EC162" w14:textId="39309D5E" w:rsidR="002F4559" w:rsidRPr="00112208" w:rsidRDefault="00666267" w:rsidP="00CE326D">
      <w:pPr>
        <w:pStyle w:val="Answers"/>
        <w:spacing w:line="480" w:lineRule="auto"/>
        <w:ind w:left="0" w:firstLine="0"/>
        <w:rPr>
          <w:rFonts w:ascii="Times New Roman" w:hAnsi="Times New Roman"/>
        </w:rPr>
      </w:pPr>
      <w:r w:rsidRPr="00112208">
        <w:rPr>
          <w:rFonts w:ascii="Times New Roman" w:hAnsi="Times New Roman"/>
        </w:rPr>
        <w:t>E</w:t>
      </w:r>
      <w:r w:rsidR="002145E2" w:rsidRPr="00112208">
        <w:rPr>
          <w:rFonts w:ascii="Times New Roman" w:hAnsi="Times New Roman"/>
        </w:rPr>
        <w:t>.</w:t>
      </w:r>
      <w:r w:rsidR="002145E2" w:rsidRPr="00112208">
        <w:rPr>
          <w:rFonts w:ascii="Times New Roman" w:hAnsi="Times New Roman"/>
        </w:rPr>
        <w:tab/>
      </w:r>
      <w:r w:rsidR="002F4559" w:rsidRPr="00112208">
        <w:rPr>
          <w:rFonts w:ascii="Times New Roman" w:hAnsi="Times New Roman"/>
        </w:rPr>
        <w:t>She missed the dose the day before the test.</w:t>
      </w:r>
    </w:p>
    <w:p w14:paraId="04ED8613" w14:textId="77777777" w:rsidR="002F4559" w:rsidRPr="00112208" w:rsidRDefault="002F4559" w:rsidP="00CE326D">
      <w:pPr>
        <w:pStyle w:val="Answers"/>
        <w:spacing w:line="480" w:lineRule="auto"/>
        <w:ind w:left="0" w:firstLine="0"/>
        <w:rPr>
          <w:rFonts w:ascii="Times New Roman" w:hAnsi="Times New Roman"/>
        </w:rPr>
      </w:pPr>
    </w:p>
    <w:p w14:paraId="519B9025" w14:textId="57911D3D" w:rsidR="00EE0B78" w:rsidRDefault="002F4559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74C9F7D4" w14:textId="70193B4B" w:rsidR="002F4559" w:rsidRPr="00112208" w:rsidRDefault="002F4559" w:rsidP="00CE326D">
      <w:pPr>
        <w:spacing w:line="480" w:lineRule="auto"/>
      </w:pPr>
      <w:r w:rsidRPr="00112208">
        <w:t xml:space="preserve">Because she had never had a problem achieving therapeutic INR in the past, a genetic polymorphism for warfarin resistance is unlikely. This should be considered </w:t>
      </w:r>
      <w:r w:rsidR="00EE0B78">
        <w:t>for</w:t>
      </w:r>
      <w:r w:rsidR="00EE0B78" w:rsidRPr="00112208">
        <w:t xml:space="preserve"> </w:t>
      </w:r>
      <w:r w:rsidRPr="00112208">
        <w:t xml:space="preserve">children very difficult to </w:t>
      </w:r>
      <w:proofErr w:type="spellStart"/>
      <w:r w:rsidRPr="00112208">
        <w:t>anticoagulate</w:t>
      </w:r>
      <w:proofErr w:type="spellEnd"/>
      <w:r w:rsidRPr="00112208">
        <w:t xml:space="preserve"> initially with anything other than very high dos</w:t>
      </w:r>
      <w:r w:rsidR="0006524E" w:rsidRPr="00112208">
        <w:t>ag</w:t>
      </w:r>
      <w:r w:rsidRPr="00112208">
        <w:t xml:space="preserve">es of warfarin. Alcohol use and the use of most antibiotics usually increase the INR. Missing one dose of warfarin does not typically decrease an INR between 2 and 3 down to 1.4. Discontinuing </w:t>
      </w:r>
      <w:r w:rsidRPr="00112208">
        <w:lastRenderedPageBreak/>
        <w:t xml:space="preserve">warfarin will usually drop the INR to </w:t>
      </w:r>
      <w:r w:rsidR="000754E6" w:rsidRPr="00112208">
        <w:t>less than</w:t>
      </w:r>
      <w:r w:rsidRPr="00112208">
        <w:t xml:space="preserve"> 1.5 in 3</w:t>
      </w:r>
      <w:r w:rsidR="00EE0B78">
        <w:t xml:space="preserve"> to </w:t>
      </w:r>
      <w:r w:rsidRPr="00112208">
        <w:t>5 days. Therefore, the most likely reason for this new warfarin resistance is the increase in vitamin K–containing foods in her diet.</w:t>
      </w:r>
    </w:p>
    <w:p w14:paraId="3385388C" w14:textId="77777777" w:rsidR="00DC03D6" w:rsidRPr="00112208" w:rsidRDefault="00DC03D6" w:rsidP="00CE326D">
      <w:pPr>
        <w:spacing w:line="480" w:lineRule="auto"/>
      </w:pPr>
    </w:p>
    <w:p w14:paraId="18D7200A" w14:textId="1304AF86" w:rsidR="00ED1805" w:rsidRPr="00112208" w:rsidRDefault="002145E2" w:rsidP="00CE326D">
      <w:pPr>
        <w:spacing w:line="480" w:lineRule="auto"/>
      </w:pPr>
      <w:r w:rsidRPr="00112208">
        <w:rPr>
          <w:rFonts w:eastAsia="Calibri"/>
        </w:rPr>
        <w:t>7.</w:t>
      </w:r>
      <w:r w:rsidRPr="00112208">
        <w:rPr>
          <w:rFonts w:eastAsia="Calibri"/>
        </w:rPr>
        <w:tab/>
      </w:r>
      <w:r w:rsidR="00AD62BF" w:rsidRPr="00112208">
        <w:t xml:space="preserve">For </w:t>
      </w:r>
      <w:r w:rsidR="00ED1805" w:rsidRPr="00112208">
        <w:t>which patient i</w:t>
      </w:r>
      <w:r w:rsidR="00B94DC2" w:rsidRPr="00112208">
        <w:t>s the finding of a low protein S</w:t>
      </w:r>
      <w:r w:rsidR="00ED1805" w:rsidRPr="00112208">
        <w:t xml:space="preserve"> most indicative of an inherited risk factor for thrombosis?</w:t>
      </w:r>
    </w:p>
    <w:p w14:paraId="0FF4ED90" w14:textId="77777777" w:rsidR="00243BBC" w:rsidRPr="00112208" w:rsidRDefault="00243BBC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424A5D31" w14:textId="76440BBB" w:rsidR="00ED1805" w:rsidRPr="00112208" w:rsidRDefault="0066626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ED1805" w:rsidRPr="00112208">
        <w:t>A newborn with suspect</w:t>
      </w:r>
      <w:r w:rsidR="00AD62BF" w:rsidRPr="00112208">
        <w:t>ed</w:t>
      </w:r>
      <w:r w:rsidR="00ED1805" w:rsidRPr="00112208">
        <w:t xml:space="preserve"> sepsis</w:t>
      </w:r>
    </w:p>
    <w:p w14:paraId="39E5FD43" w14:textId="68DEC6A2" w:rsidR="00ED1805" w:rsidRPr="00112208" w:rsidRDefault="00666267" w:rsidP="00CE326D">
      <w:pPr>
        <w:spacing w:line="480" w:lineRule="auto"/>
      </w:pPr>
      <w:r w:rsidRPr="00CE326D">
        <w:rPr>
          <w:rFonts w:eastAsia="Calibri"/>
          <w:highlight w:val="yellow"/>
        </w:rPr>
        <w:t>B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ED1805" w:rsidRPr="00CE326D">
        <w:rPr>
          <w:highlight w:val="yellow"/>
        </w:rPr>
        <w:t>An 18</w:t>
      </w:r>
      <w:r w:rsidRPr="00CE326D">
        <w:rPr>
          <w:highlight w:val="yellow"/>
        </w:rPr>
        <w:t>-</w:t>
      </w:r>
      <w:r w:rsidR="00ED1805" w:rsidRPr="00CE326D">
        <w:rPr>
          <w:highlight w:val="yellow"/>
        </w:rPr>
        <w:t>year</w:t>
      </w:r>
      <w:r w:rsidRPr="00CE326D">
        <w:rPr>
          <w:highlight w:val="yellow"/>
        </w:rPr>
        <w:t>-</w:t>
      </w:r>
      <w:r w:rsidR="00ED1805" w:rsidRPr="00CE326D">
        <w:rPr>
          <w:highlight w:val="yellow"/>
        </w:rPr>
        <w:t xml:space="preserve">old woman with history of deep vein thrombosis on </w:t>
      </w:r>
      <w:r w:rsidR="00AD62BF" w:rsidRPr="00112208">
        <w:rPr>
          <w:highlight w:val="yellow"/>
        </w:rPr>
        <w:t>oral contraceptives</w:t>
      </w:r>
      <w:r w:rsidR="00ED1805" w:rsidRPr="00CE326D">
        <w:rPr>
          <w:highlight w:val="yellow"/>
        </w:rPr>
        <w:t xml:space="preserve"> who came in for evaluation 2 years later when she was considering having children</w:t>
      </w:r>
    </w:p>
    <w:p w14:paraId="4731D2B9" w14:textId="457715CF" w:rsidR="00ED1805" w:rsidRPr="00112208" w:rsidRDefault="0066626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 xml:space="preserve">An adolescent </w:t>
      </w:r>
      <w:r w:rsidRPr="00112208">
        <w:t xml:space="preserve">boy </w:t>
      </w:r>
      <w:r w:rsidR="00B94DC2" w:rsidRPr="00112208">
        <w:t>who was tested while taking warfarin for his recent deep vein thrombosis</w:t>
      </w:r>
    </w:p>
    <w:p w14:paraId="5D6DE5D0" w14:textId="1D580E76" w:rsidR="00ED1805" w:rsidRPr="00112208" w:rsidRDefault="00666267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ED1805" w:rsidRPr="00112208">
        <w:t xml:space="preserve">A patient in the emergency room </w:t>
      </w:r>
      <w:r w:rsidR="00AD62BF" w:rsidRPr="00112208">
        <w:t>whose</w:t>
      </w:r>
      <w:r w:rsidR="00ED1805" w:rsidRPr="00112208">
        <w:t xml:space="preserve"> </w:t>
      </w:r>
      <w:r w:rsidR="00AD62BF" w:rsidRPr="00112208">
        <w:t xml:space="preserve">radiologic </w:t>
      </w:r>
      <w:r w:rsidR="00ED1805" w:rsidRPr="00112208">
        <w:t>testing has just revealed a massive pulmonary embolism</w:t>
      </w:r>
    </w:p>
    <w:p w14:paraId="5C1637E6" w14:textId="79C07041" w:rsidR="00ED1805" w:rsidRPr="00112208" w:rsidRDefault="00666267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 xml:space="preserve">A pregnant adolescent undergoing thrombophilia evaluation </w:t>
      </w:r>
      <w:r w:rsidR="00AD62BF" w:rsidRPr="00112208">
        <w:t>because of</w:t>
      </w:r>
      <w:r w:rsidR="00B94DC2" w:rsidRPr="00112208">
        <w:t xml:space="preserve"> a strong family history of thrombosis</w:t>
      </w:r>
    </w:p>
    <w:p w14:paraId="725FB009" w14:textId="77777777" w:rsidR="00666267" w:rsidRPr="00112208" w:rsidRDefault="00666267" w:rsidP="00671F60">
      <w:pPr>
        <w:spacing w:line="480" w:lineRule="auto"/>
      </w:pPr>
    </w:p>
    <w:p w14:paraId="07BF4E14" w14:textId="15990A6E" w:rsidR="00EE0B78" w:rsidRDefault="00ED1805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40C8948F" w14:textId="30313363" w:rsidR="00ED1805" w:rsidRPr="00112208" w:rsidRDefault="00B94DC2" w:rsidP="00CE326D">
      <w:pPr>
        <w:spacing w:line="480" w:lineRule="auto"/>
      </w:pPr>
      <w:r w:rsidRPr="00112208">
        <w:t>Newborns have naturally low levels of protein S.</w:t>
      </w:r>
      <w:r w:rsidR="002145E2" w:rsidRPr="00112208">
        <w:t xml:space="preserve"> </w:t>
      </w:r>
      <w:r w:rsidRPr="00112208">
        <w:t xml:space="preserve">Warfarin also lowers protein C and </w:t>
      </w:r>
      <w:r w:rsidR="00E7082C">
        <w:t xml:space="preserve">protein </w:t>
      </w:r>
      <w:r w:rsidRPr="00112208">
        <w:t>S activity.</w:t>
      </w:r>
      <w:r w:rsidR="002145E2" w:rsidRPr="00112208">
        <w:t xml:space="preserve"> </w:t>
      </w:r>
      <w:r w:rsidRPr="00112208">
        <w:t>Pregnancy causes low protein S levels.</w:t>
      </w:r>
      <w:r w:rsidR="002145E2" w:rsidRPr="00112208">
        <w:t xml:space="preserve"> </w:t>
      </w:r>
      <w:r w:rsidRPr="00112208">
        <w:t>Acute thrombosis also lowers the levels of all natural anticoagulants.</w:t>
      </w:r>
      <w:r w:rsidR="002145E2" w:rsidRPr="00112208">
        <w:t xml:space="preserve"> </w:t>
      </w:r>
      <w:r w:rsidR="00EE2179" w:rsidRPr="00112208">
        <w:t xml:space="preserve">Therefore, a finding of low protein C or </w:t>
      </w:r>
      <w:r w:rsidR="00E7082C">
        <w:t xml:space="preserve">protein </w:t>
      </w:r>
      <w:r w:rsidR="00EE2179" w:rsidRPr="00112208">
        <w:t>S in any of these settings would need to be repeated (</w:t>
      </w:r>
      <w:r w:rsidR="00AD62BF" w:rsidRPr="00112208">
        <w:t xml:space="preserve">eg, </w:t>
      </w:r>
      <w:r w:rsidR="00EE2179" w:rsidRPr="00112208">
        <w:t>at an older age, after pregnancy</w:t>
      </w:r>
      <w:r w:rsidR="00AD62BF" w:rsidRPr="00112208">
        <w:t>)</w:t>
      </w:r>
      <w:r w:rsidR="00EE2179" w:rsidRPr="00112208">
        <w:t xml:space="preserve"> </w:t>
      </w:r>
      <w:r w:rsidR="00AD62BF" w:rsidRPr="00112208">
        <w:t>to</w:t>
      </w:r>
      <w:r w:rsidR="00EE2179" w:rsidRPr="00112208">
        <w:t xml:space="preserve"> confirm the diagnosis.</w:t>
      </w:r>
      <w:r w:rsidR="002145E2" w:rsidRPr="00112208">
        <w:t xml:space="preserve"> </w:t>
      </w:r>
      <w:r w:rsidRPr="00112208">
        <w:t>The 18-year-old woman would have been treated with 3 months of anticoagulation, so she is off therapy at the time of testing.</w:t>
      </w:r>
    </w:p>
    <w:p w14:paraId="69F807AA" w14:textId="77777777" w:rsidR="00ED1805" w:rsidRPr="00112208" w:rsidRDefault="00ED1805" w:rsidP="00CE326D">
      <w:pPr>
        <w:spacing w:line="480" w:lineRule="auto"/>
      </w:pPr>
    </w:p>
    <w:p w14:paraId="370BC22C" w14:textId="27F8F9B1" w:rsidR="0067733F" w:rsidRDefault="002145E2" w:rsidP="00CE326D">
      <w:pPr>
        <w:spacing w:line="480" w:lineRule="auto"/>
      </w:pPr>
      <w:r w:rsidRPr="00112208">
        <w:rPr>
          <w:rFonts w:eastAsia="Calibri"/>
        </w:rPr>
        <w:t>8.</w:t>
      </w:r>
      <w:r w:rsidRPr="00112208">
        <w:rPr>
          <w:rFonts w:eastAsia="Calibri"/>
        </w:rPr>
        <w:tab/>
      </w:r>
      <w:r w:rsidR="00B94DC2" w:rsidRPr="00112208">
        <w:t xml:space="preserve">A 5-year-old </w:t>
      </w:r>
      <w:r w:rsidR="00666267" w:rsidRPr="00112208">
        <w:t xml:space="preserve">girl </w:t>
      </w:r>
      <w:r w:rsidR="00B94DC2" w:rsidRPr="00112208">
        <w:t xml:space="preserve">is referred to hematology </w:t>
      </w:r>
      <w:r w:rsidR="00666267" w:rsidRPr="00112208">
        <w:t>before</w:t>
      </w:r>
      <w:r w:rsidR="00B94DC2" w:rsidRPr="00112208">
        <w:t xml:space="preserve"> a tonsillectomy</w:t>
      </w:r>
      <w:r w:rsidR="00AD62BF" w:rsidRPr="00112208">
        <w:t xml:space="preserve"> and </w:t>
      </w:r>
      <w:r w:rsidR="00B94DC2" w:rsidRPr="00112208">
        <w:t>adenoidectomy.</w:t>
      </w:r>
      <w:r w:rsidRPr="00112208">
        <w:t xml:space="preserve"> </w:t>
      </w:r>
      <w:r w:rsidR="00B94DC2" w:rsidRPr="00112208">
        <w:t xml:space="preserve">Preoperative testing by her ENT surgeon revealed a prolonged </w:t>
      </w:r>
      <w:r w:rsidR="0067733F" w:rsidRPr="0067733F">
        <w:t>partial thromboplastin time</w:t>
      </w:r>
      <w:r w:rsidR="0067733F" w:rsidRPr="0067733F" w:rsidDel="00AD62BF">
        <w:t xml:space="preserve"> </w:t>
      </w:r>
      <w:r w:rsidR="0067733F">
        <w:t>(</w:t>
      </w:r>
      <w:r w:rsidR="00B94DC2" w:rsidRPr="00112208">
        <w:t>PTT</w:t>
      </w:r>
      <w:r w:rsidR="0067733F">
        <w:t>)</w:t>
      </w:r>
      <w:r w:rsidR="00B94DC2" w:rsidRPr="00112208">
        <w:t>.</w:t>
      </w:r>
      <w:r w:rsidRPr="00112208">
        <w:t xml:space="preserve"> </w:t>
      </w:r>
      <w:r w:rsidR="00B94DC2" w:rsidRPr="00112208">
        <w:t xml:space="preserve">Although the patient’s mother has a history of </w:t>
      </w:r>
      <w:r w:rsidR="00AD62BF" w:rsidRPr="00112208">
        <w:t>post</w:t>
      </w:r>
      <w:r w:rsidR="00B94DC2" w:rsidRPr="00112208">
        <w:t>partum thrombosis, there is no personal or family history of easy bruising or bleeding.</w:t>
      </w:r>
      <w:r w:rsidRPr="00112208">
        <w:t xml:space="preserve"> </w:t>
      </w:r>
      <w:r w:rsidR="00B94DC2" w:rsidRPr="00112208">
        <w:t xml:space="preserve">You suspect a lupus anticoagulant </w:t>
      </w:r>
      <w:r w:rsidR="00AD62BF" w:rsidRPr="00112208">
        <w:t xml:space="preserve">(LA) </w:t>
      </w:r>
      <w:r w:rsidR="00B94DC2" w:rsidRPr="00112208">
        <w:t>as the cause of the prolonged PTT.</w:t>
      </w:r>
      <w:r w:rsidRPr="00112208">
        <w:t xml:space="preserve"> </w:t>
      </w:r>
    </w:p>
    <w:p w14:paraId="770D9F9E" w14:textId="77777777" w:rsidR="0067733F" w:rsidRDefault="0067733F" w:rsidP="00CE326D">
      <w:pPr>
        <w:spacing w:line="480" w:lineRule="auto"/>
      </w:pPr>
    </w:p>
    <w:p w14:paraId="36DF307D" w14:textId="48558A3E" w:rsidR="00ED1805" w:rsidRPr="00112208" w:rsidRDefault="00B94DC2" w:rsidP="00CE326D">
      <w:pPr>
        <w:spacing w:line="480" w:lineRule="auto"/>
      </w:pPr>
      <w:r w:rsidRPr="00112208">
        <w:t>Which of the following is a true statement about LAs?</w:t>
      </w:r>
    </w:p>
    <w:p w14:paraId="2B540B8B" w14:textId="77777777" w:rsidR="00B94DC2" w:rsidRPr="00112208" w:rsidRDefault="00B94DC2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524BAF0F" w14:textId="28A9B5B2" w:rsidR="00B94DC2" w:rsidRPr="00112208" w:rsidRDefault="0066626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>The long PTT usually will correct after the addition of factor VIII</w:t>
      </w:r>
      <w:r w:rsidRPr="00112208">
        <w:t>.</w:t>
      </w:r>
    </w:p>
    <w:p w14:paraId="3C87AAF1" w14:textId="11AC23EA" w:rsidR="00B94DC2" w:rsidRPr="00112208" w:rsidRDefault="00666267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>The long PTT usually will correct with 1:1 mixing with normal plasma</w:t>
      </w:r>
      <w:r w:rsidRPr="00112208">
        <w:t>.</w:t>
      </w:r>
    </w:p>
    <w:p w14:paraId="3BB5A6E2" w14:textId="13EA8EF8" w:rsidR="00B94DC2" w:rsidRPr="00112208" w:rsidRDefault="0066626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>Most patients with an LA have systemic lupus erythematosus</w:t>
      </w:r>
      <w:r w:rsidRPr="00112208">
        <w:t>.</w:t>
      </w:r>
    </w:p>
    <w:p w14:paraId="42D002F2" w14:textId="287B7419" w:rsidR="00B94DC2" w:rsidRPr="00112208" w:rsidRDefault="00666267" w:rsidP="00CE326D">
      <w:pPr>
        <w:spacing w:line="480" w:lineRule="auto"/>
      </w:pPr>
      <w:r w:rsidRPr="00112208">
        <w:rPr>
          <w:rFonts w:eastAsia="Calibri"/>
          <w:highlight w:val="yellow"/>
        </w:rPr>
        <w:t>D</w:t>
      </w:r>
      <w:r w:rsidR="002145E2" w:rsidRPr="00112208">
        <w:rPr>
          <w:rFonts w:eastAsia="Calibri"/>
          <w:highlight w:val="yellow"/>
        </w:rPr>
        <w:t>.</w:t>
      </w:r>
      <w:r w:rsidR="002145E2" w:rsidRPr="00112208">
        <w:rPr>
          <w:rFonts w:eastAsia="Calibri"/>
          <w:highlight w:val="yellow"/>
        </w:rPr>
        <w:tab/>
      </w:r>
      <w:r w:rsidR="00B94DC2" w:rsidRPr="00112208">
        <w:rPr>
          <w:highlight w:val="yellow"/>
        </w:rPr>
        <w:t>The PTT will correct if excess phospholipid is added to the plasma before the clotting time test is performed</w:t>
      </w:r>
      <w:r w:rsidRPr="00112208">
        <w:t>.</w:t>
      </w:r>
    </w:p>
    <w:p w14:paraId="410DC565" w14:textId="232198CF" w:rsidR="00B94DC2" w:rsidRPr="00112208" w:rsidRDefault="00666267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94DC2" w:rsidRPr="00112208">
        <w:t>They are part of the laboratory evaluation for inherited thrombophilia</w:t>
      </w:r>
      <w:r w:rsidRPr="00112208">
        <w:t>.</w:t>
      </w:r>
    </w:p>
    <w:p w14:paraId="79283F07" w14:textId="77777777" w:rsidR="00666267" w:rsidRPr="00112208" w:rsidRDefault="00666267" w:rsidP="00671F60">
      <w:pPr>
        <w:spacing w:line="480" w:lineRule="auto"/>
      </w:pPr>
    </w:p>
    <w:p w14:paraId="74CD7654" w14:textId="7C2A7F52" w:rsidR="0067733F" w:rsidRDefault="00ED5748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240B78B2" w14:textId="4F28C2C0" w:rsidR="00ED5748" w:rsidRPr="00112208" w:rsidRDefault="00ED5748" w:rsidP="00CE326D">
      <w:pPr>
        <w:spacing w:line="480" w:lineRule="auto"/>
      </w:pPr>
      <w:r w:rsidRPr="00112208">
        <w:t>The LA is characterized by a prolonged PTT that does not correct on</w:t>
      </w:r>
      <w:r w:rsidR="0023529E" w:rsidRPr="00112208">
        <w:t xml:space="preserve"> </w:t>
      </w:r>
      <w:r w:rsidRPr="00112208">
        <w:t>1:1 mixing with normal plasma.</w:t>
      </w:r>
      <w:r w:rsidR="002145E2" w:rsidRPr="00112208">
        <w:t xml:space="preserve"> </w:t>
      </w:r>
      <w:r w:rsidRPr="00112208">
        <w:t>The LA is caused by an antiphospholipid antibody that binds the phospholipid in the PTT.</w:t>
      </w:r>
      <w:r w:rsidR="002145E2" w:rsidRPr="00112208">
        <w:t xml:space="preserve"> </w:t>
      </w:r>
      <w:r w:rsidRPr="00112208">
        <w:t>Excess phospholipid neutralizes the antibody and allows the reaction to proceed.</w:t>
      </w:r>
      <w:r w:rsidR="002145E2" w:rsidRPr="00112208">
        <w:t xml:space="preserve"> </w:t>
      </w:r>
      <w:r w:rsidRPr="00112208">
        <w:t>The LA can occur in otherwise well children after a viral illness.</w:t>
      </w:r>
      <w:r w:rsidR="002145E2" w:rsidRPr="00112208">
        <w:t xml:space="preserve"> </w:t>
      </w:r>
      <w:r w:rsidRPr="00112208">
        <w:t>LA is an example of an acquired thrombophilia, not an inherited thrombophilia.</w:t>
      </w:r>
    </w:p>
    <w:p w14:paraId="6721FCDC" w14:textId="77777777" w:rsidR="00ED5748" w:rsidRPr="00112208" w:rsidRDefault="00ED5748" w:rsidP="00671F60">
      <w:pPr>
        <w:spacing w:line="480" w:lineRule="auto"/>
      </w:pPr>
    </w:p>
    <w:p w14:paraId="2FD9C093" w14:textId="69C40D39" w:rsidR="0067733F" w:rsidRDefault="002145E2" w:rsidP="00CE326D">
      <w:pPr>
        <w:spacing w:line="480" w:lineRule="auto"/>
      </w:pPr>
      <w:r w:rsidRPr="00112208">
        <w:rPr>
          <w:rFonts w:eastAsia="Calibri"/>
        </w:rPr>
        <w:lastRenderedPageBreak/>
        <w:t>9.</w:t>
      </w:r>
      <w:r w:rsidRPr="00112208">
        <w:rPr>
          <w:rFonts w:eastAsia="Calibri"/>
        </w:rPr>
        <w:tab/>
      </w:r>
      <w:r w:rsidR="00ED5748" w:rsidRPr="00112208">
        <w:t xml:space="preserve">A 17-year-old </w:t>
      </w:r>
      <w:r w:rsidR="00666267" w:rsidRPr="00112208">
        <w:t xml:space="preserve">boy </w:t>
      </w:r>
      <w:r w:rsidR="00ED5748" w:rsidRPr="00112208">
        <w:t>with newly diagnosed T-cell acute lymphoblastic leukemia (ALL) has been admitted for induction chemotherapy.</w:t>
      </w:r>
      <w:r w:rsidRPr="00112208">
        <w:t xml:space="preserve"> </w:t>
      </w:r>
      <w:r w:rsidR="00ED5748" w:rsidRPr="00112208">
        <w:t>You are considering the use of compression stockings during the hospitalization.</w:t>
      </w:r>
      <w:r w:rsidRPr="00112208">
        <w:t xml:space="preserve"> </w:t>
      </w:r>
    </w:p>
    <w:p w14:paraId="360E19A8" w14:textId="77777777" w:rsidR="0067733F" w:rsidRDefault="0067733F" w:rsidP="00CE326D">
      <w:pPr>
        <w:spacing w:line="480" w:lineRule="auto"/>
      </w:pPr>
    </w:p>
    <w:p w14:paraId="1DEE669B" w14:textId="213C3CDE" w:rsidR="00ED5748" w:rsidRPr="00112208" w:rsidRDefault="00ED5748" w:rsidP="00CE326D">
      <w:pPr>
        <w:spacing w:line="480" w:lineRule="auto"/>
      </w:pPr>
      <w:r w:rsidRPr="00112208">
        <w:t xml:space="preserve">Which of the following statements is true </w:t>
      </w:r>
      <w:r w:rsidR="00AD62BF" w:rsidRPr="00112208">
        <w:t xml:space="preserve">about </w:t>
      </w:r>
      <w:r w:rsidRPr="00112208">
        <w:t>the risk of thrombosis in ALL?</w:t>
      </w:r>
    </w:p>
    <w:p w14:paraId="5DE30440" w14:textId="77777777" w:rsidR="00ED5748" w:rsidRPr="00112208" w:rsidRDefault="00ED5748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6926F113" w14:textId="5AEFF9BD" w:rsidR="00ED5748" w:rsidRPr="00112208" w:rsidRDefault="0066626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ED5748" w:rsidRPr="00112208">
        <w:t>T-cell ALL has a lower risk of thrombosis than B-cell ALL</w:t>
      </w:r>
      <w:r w:rsidRPr="00112208">
        <w:t>.</w:t>
      </w:r>
    </w:p>
    <w:p w14:paraId="15FB6057" w14:textId="434CBEDF" w:rsidR="00B6291E" w:rsidRPr="00112208" w:rsidRDefault="00666267" w:rsidP="00CE326D">
      <w:pPr>
        <w:spacing w:line="480" w:lineRule="auto"/>
      </w:pPr>
      <w:r w:rsidRPr="00112208">
        <w:rPr>
          <w:rFonts w:eastAsia="Calibri"/>
          <w:highlight w:val="yellow"/>
        </w:rPr>
        <w:t>B</w:t>
      </w:r>
      <w:r w:rsidR="002145E2" w:rsidRPr="00112208">
        <w:rPr>
          <w:rFonts w:eastAsia="Calibri"/>
          <w:highlight w:val="yellow"/>
        </w:rPr>
        <w:t>.</w:t>
      </w:r>
      <w:r w:rsidR="002145E2" w:rsidRPr="00112208">
        <w:rPr>
          <w:rFonts w:eastAsia="Calibri"/>
          <w:highlight w:val="yellow"/>
        </w:rPr>
        <w:tab/>
      </w:r>
      <w:r w:rsidR="00B6291E" w:rsidRPr="00112208">
        <w:rPr>
          <w:highlight w:val="yellow"/>
        </w:rPr>
        <w:t>Adolescent patients have a higher risk of thrombosis than infant patients with AL</w:t>
      </w:r>
      <w:r w:rsidR="009A6E78" w:rsidRPr="00112208">
        <w:rPr>
          <w:highlight w:val="yellow"/>
        </w:rPr>
        <w:t>L</w:t>
      </w:r>
      <w:r w:rsidRPr="00112208">
        <w:t>.</w:t>
      </w:r>
    </w:p>
    <w:p w14:paraId="67AB9570" w14:textId="72434A79" w:rsidR="00B6291E" w:rsidRPr="00112208" w:rsidRDefault="0066626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6291E" w:rsidRPr="00112208">
        <w:t>The risk of thrombosis will be stable throughout the planned course of therapy</w:t>
      </w:r>
      <w:r w:rsidRPr="00112208">
        <w:t>.</w:t>
      </w:r>
    </w:p>
    <w:p w14:paraId="3C90CD7E" w14:textId="1A8CFF84" w:rsidR="00B6291E" w:rsidRPr="00112208" w:rsidRDefault="00666267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6291E" w:rsidRPr="00112208">
        <w:t>Placing a peripherally inserted catheter (PICC) line in lieu of a central indwelling catheter will minimize the risk of thrombosis</w:t>
      </w:r>
      <w:r w:rsidRPr="00112208">
        <w:t>.</w:t>
      </w:r>
    </w:p>
    <w:p w14:paraId="1A283284" w14:textId="1EF7DF7A" w:rsidR="00B6291E" w:rsidRPr="00112208" w:rsidRDefault="00666267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6291E" w:rsidRPr="00112208">
        <w:t xml:space="preserve">The risk will be increased during times of </w:t>
      </w:r>
      <w:proofErr w:type="spellStart"/>
      <w:r w:rsidR="00B6291E" w:rsidRPr="00112208">
        <w:t>asparaginase</w:t>
      </w:r>
      <w:proofErr w:type="spellEnd"/>
      <w:r w:rsidR="00B6291E" w:rsidRPr="00112208">
        <w:t xml:space="preserve"> administration </w:t>
      </w:r>
      <w:r w:rsidR="00F57213" w:rsidRPr="00112208">
        <w:t>because of</w:t>
      </w:r>
      <w:r w:rsidR="00B6291E" w:rsidRPr="00112208">
        <w:t xml:space="preserve"> transient increases in protein S activity</w:t>
      </w:r>
      <w:r w:rsidRPr="00112208">
        <w:t>.</w:t>
      </w:r>
    </w:p>
    <w:p w14:paraId="74D417C5" w14:textId="77777777" w:rsidR="00666267" w:rsidRPr="00112208" w:rsidRDefault="00666267" w:rsidP="00671F60">
      <w:pPr>
        <w:spacing w:line="480" w:lineRule="auto"/>
      </w:pPr>
    </w:p>
    <w:p w14:paraId="30F002BA" w14:textId="5C6B6A3C" w:rsidR="0067733F" w:rsidRDefault="00B6291E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214F88E7" w14:textId="40EBC0C2" w:rsidR="002145E2" w:rsidRPr="00112208" w:rsidRDefault="00B6291E" w:rsidP="00CE326D">
      <w:pPr>
        <w:spacing w:line="480" w:lineRule="auto"/>
      </w:pPr>
      <w:r w:rsidRPr="00112208">
        <w:t>T-cell ALL has a higher risk of thrombosis than B-cell ALL.</w:t>
      </w:r>
      <w:r w:rsidR="002145E2" w:rsidRPr="00112208">
        <w:t xml:space="preserve"> </w:t>
      </w:r>
      <w:r w:rsidRPr="00112208">
        <w:t xml:space="preserve">Among pediatric patients with ALL, adolescent patients have the highest risk of thrombosis compared </w:t>
      </w:r>
      <w:r w:rsidR="00F57213" w:rsidRPr="00112208">
        <w:t xml:space="preserve">with </w:t>
      </w:r>
      <w:r w:rsidRPr="00112208">
        <w:t>other age groups.</w:t>
      </w:r>
      <w:r w:rsidR="002145E2" w:rsidRPr="00112208">
        <w:t xml:space="preserve"> </w:t>
      </w:r>
      <w:r w:rsidRPr="00112208">
        <w:t xml:space="preserve">The risk of thrombosis is increased during induction </w:t>
      </w:r>
      <w:r w:rsidR="00F57213" w:rsidRPr="00112208">
        <w:t>because of</w:t>
      </w:r>
      <w:r w:rsidRPr="00112208">
        <w:t xml:space="preserve"> active cancer and the use of steroids and </w:t>
      </w:r>
      <w:proofErr w:type="spellStart"/>
      <w:r w:rsidRPr="00112208">
        <w:t>asparaginase</w:t>
      </w:r>
      <w:proofErr w:type="spellEnd"/>
      <w:r w:rsidRPr="00112208">
        <w:t>.</w:t>
      </w:r>
      <w:r w:rsidR="002145E2" w:rsidRPr="00112208">
        <w:t xml:space="preserve"> </w:t>
      </w:r>
      <w:r w:rsidR="00F57213" w:rsidRPr="00112208">
        <w:t>S</w:t>
      </w:r>
      <w:r w:rsidRPr="00112208">
        <w:t xml:space="preserve">ome studies suggest the risk </w:t>
      </w:r>
      <w:r w:rsidR="00F57213" w:rsidRPr="00112208">
        <w:t>of thrombosis increases</w:t>
      </w:r>
      <w:r w:rsidRPr="00112208">
        <w:t xml:space="preserve"> with PICC lines.</w:t>
      </w:r>
      <w:r w:rsidR="002145E2" w:rsidRPr="00112208">
        <w:t xml:space="preserve"> </w:t>
      </w:r>
      <w:proofErr w:type="spellStart"/>
      <w:r w:rsidRPr="00112208">
        <w:t>Asparaginase</w:t>
      </w:r>
      <w:proofErr w:type="spellEnd"/>
      <w:r w:rsidRPr="00112208">
        <w:t xml:space="preserve"> increases the risk of thrombosis </w:t>
      </w:r>
      <w:r w:rsidR="00F57213" w:rsidRPr="00112208">
        <w:t xml:space="preserve">because of </w:t>
      </w:r>
      <w:r w:rsidRPr="00112208">
        <w:t xml:space="preserve">transient decreases in </w:t>
      </w:r>
      <w:proofErr w:type="spellStart"/>
      <w:r w:rsidR="009A6E78" w:rsidRPr="00112208">
        <w:t>antithrombin</w:t>
      </w:r>
      <w:proofErr w:type="spellEnd"/>
      <w:r w:rsidR="009A6E78" w:rsidRPr="00112208">
        <w:t xml:space="preserve"> III</w:t>
      </w:r>
      <w:r w:rsidRPr="00112208">
        <w:t>.</w:t>
      </w:r>
    </w:p>
    <w:p w14:paraId="08DADF8C" w14:textId="5A343E86" w:rsidR="00B6291E" w:rsidRPr="00112208" w:rsidRDefault="00B6291E" w:rsidP="00671F60">
      <w:pPr>
        <w:spacing w:line="480" w:lineRule="auto"/>
      </w:pPr>
    </w:p>
    <w:p w14:paraId="56A4602A" w14:textId="3CB0D265" w:rsidR="0067733F" w:rsidRDefault="002145E2" w:rsidP="00CE326D">
      <w:pPr>
        <w:spacing w:line="480" w:lineRule="auto"/>
      </w:pPr>
      <w:r w:rsidRPr="00112208">
        <w:rPr>
          <w:rFonts w:eastAsia="Calibri"/>
        </w:rPr>
        <w:lastRenderedPageBreak/>
        <w:t>10.</w:t>
      </w:r>
      <w:r w:rsidRPr="00112208">
        <w:rPr>
          <w:rFonts w:eastAsia="Calibri"/>
        </w:rPr>
        <w:tab/>
      </w:r>
      <w:r w:rsidR="00B6291E" w:rsidRPr="00112208">
        <w:t xml:space="preserve">A 2-year-old </w:t>
      </w:r>
      <w:r w:rsidR="00666267" w:rsidRPr="00112208">
        <w:t xml:space="preserve">boy </w:t>
      </w:r>
      <w:r w:rsidR="00B6291E" w:rsidRPr="00112208">
        <w:t>with congenital heart disease is admitted for cardiac catheterization and subsequent cardiac surgery.</w:t>
      </w:r>
      <w:r w:rsidRPr="00112208">
        <w:t xml:space="preserve"> </w:t>
      </w:r>
      <w:r w:rsidR="00B6291E" w:rsidRPr="00112208">
        <w:t>The day after surgery, his course is complicated by a right femoral line</w:t>
      </w:r>
      <w:r w:rsidR="00F57213" w:rsidRPr="00112208">
        <w:t>–</w:t>
      </w:r>
      <w:r w:rsidR="00B6291E" w:rsidRPr="00112208">
        <w:t>related deep vein thrombosis.</w:t>
      </w:r>
      <w:r w:rsidRPr="00112208">
        <w:t xml:space="preserve"> </w:t>
      </w:r>
      <w:r w:rsidR="00B6291E" w:rsidRPr="00112208">
        <w:t xml:space="preserve">Unfractionated heparin is chosen for his anticoagulant therapy </w:t>
      </w:r>
      <w:r w:rsidR="00F57213" w:rsidRPr="00112208">
        <w:t>because of</w:t>
      </w:r>
      <w:r w:rsidR="00B6291E" w:rsidRPr="00112208">
        <w:t xml:space="preserve"> his recent major surgery, and </w:t>
      </w:r>
      <w:r w:rsidR="0067733F" w:rsidRPr="0067733F">
        <w:t>partial thromboplastin time</w:t>
      </w:r>
      <w:r w:rsidR="0067733F" w:rsidRPr="0067733F" w:rsidDel="00AD62BF">
        <w:t xml:space="preserve"> </w:t>
      </w:r>
      <w:r w:rsidR="0067733F">
        <w:t>tests (</w:t>
      </w:r>
      <w:r w:rsidR="00B6291E" w:rsidRPr="00112208">
        <w:t>PTTs</w:t>
      </w:r>
      <w:r w:rsidR="0067733F">
        <w:t>)</w:t>
      </w:r>
      <w:r w:rsidR="00B6291E" w:rsidRPr="00112208">
        <w:t xml:space="preserve"> have been in the therapeutic range.</w:t>
      </w:r>
      <w:r w:rsidRPr="00112208">
        <w:t xml:space="preserve"> </w:t>
      </w:r>
      <w:r w:rsidR="00B6291E" w:rsidRPr="00112208">
        <w:t>Six days later, the right thigh has increased swelling</w:t>
      </w:r>
      <w:r w:rsidR="00F57213" w:rsidRPr="00112208">
        <w:t>,</w:t>
      </w:r>
      <w:r w:rsidR="00B6291E" w:rsidRPr="00112208">
        <w:t xml:space="preserve"> and repeat ultrasound shows extension of the femoral thrombosis into the iliac vein.</w:t>
      </w:r>
      <w:r w:rsidRPr="00112208">
        <w:t xml:space="preserve"> </w:t>
      </w:r>
      <w:r w:rsidR="00B6291E" w:rsidRPr="00112208">
        <w:t>Platelet count is noted to be 48</w:t>
      </w:r>
      <w:r w:rsidR="0067733F">
        <w:t>,</w:t>
      </w:r>
      <w:r w:rsidR="00B6291E" w:rsidRPr="00112208">
        <w:t>000/</w:t>
      </w:r>
      <w:r w:rsidR="00666267" w:rsidRPr="00112208">
        <w:t>µL</w:t>
      </w:r>
      <w:r w:rsidR="00B6291E" w:rsidRPr="00112208">
        <w:t xml:space="preserve">; </w:t>
      </w:r>
      <w:r w:rsidR="00666267" w:rsidRPr="00112208">
        <w:t>before</w:t>
      </w:r>
      <w:r w:rsidR="00B6291E" w:rsidRPr="00112208">
        <w:t xml:space="preserve"> surgery the platelet count was 275</w:t>
      </w:r>
      <w:r w:rsidR="0067733F">
        <w:t>,</w:t>
      </w:r>
      <w:r w:rsidR="00B6291E" w:rsidRPr="00112208">
        <w:t>000 IU/</w:t>
      </w:r>
      <w:proofErr w:type="spellStart"/>
      <w:r w:rsidR="00B6291E" w:rsidRPr="00112208">
        <w:t>mL.</w:t>
      </w:r>
      <w:proofErr w:type="spellEnd"/>
      <w:r w:rsidRPr="00112208">
        <w:t xml:space="preserve"> </w:t>
      </w:r>
      <w:r w:rsidR="00B6291E" w:rsidRPr="00112208">
        <w:t>He is otherwise stable and afebrile.</w:t>
      </w:r>
      <w:r w:rsidRPr="00112208">
        <w:t xml:space="preserve"> </w:t>
      </w:r>
    </w:p>
    <w:p w14:paraId="4CF644C9" w14:textId="77777777" w:rsidR="0067733F" w:rsidRDefault="0067733F" w:rsidP="00CE326D">
      <w:pPr>
        <w:spacing w:line="480" w:lineRule="auto"/>
      </w:pPr>
    </w:p>
    <w:p w14:paraId="4FBEA4F9" w14:textId="7B0A15E1" w:rsidR="00B6291E" w:rsidRPr="00112208" w:rsidRDefault="00B6291E" w:rsidP="00CE326D">
      <w:pPr>
        <w:spacing w:line="480" w:lineRule="auto"/>
      </w:pPr>
      <w:r w:rsidRPr="00112208">
        <w:t>What is the most appropriate recommendation?</w:t>
      </w:r>
    </w:p>
    <w:p w14:paraId="5FCBB740" w14:textId="77777777" w:rsidR="00B6291E" w:rsidRPr="00112208" w:rsidRDefault="00B6291E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25420771" w14:textId="4A43DD07" w:rsidR="00B6291E" w:rsidRPr="00112208" w:rsidRDefault="0066626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6291E" w:rsidRPr="00112208">
        <w:t>Increase the dos</w:t>
      </w:r>
      <w:r w:rsidR="00F57213" w:rsidRPr="00112208">
        <w:t>ag</w:t>
      </w:r>
      <w:r w:rsidR="00B6291E" w:rsidRPr="00112208">
        <w:t>e of unfractionated heparin</w:t>
      </w:r>
      <w:r w:rsidRPr="00112208">
        <w:t>.</w:t>
      </w:r>
    </w:p>
    <w:p w14:paraId="712430D2" w14:textId="2883281E" w:rsidR="00B6291E" w:rsidRPr="00112208" w:rsidRDefault="00666267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6291E" w:rsidRPr="00112208">
        <w:t>Check anti-</w:t>
      </w:r>
      <w:proofErr w:type="spellStart"/>
      <w:r w:rsidR="00B6291E" w:rsidRPr="00112208">
        <w:t>Xa</w:t>
      </w:r>
      <w:proofErr w:type="spellEnd"/>
      <w:r w:rsidR="00B6291E" w:rsidRPr="00112208">
        <w:t xml:space="preserve"> level to ensure that the unfractionated heparin dos</w:t>
      </w:r>
      <w:r w:rsidR="00F57213" w:rsidRPr="00112208">
        <w:t>ag</w:t>
      </w:r>
      <w:r w:rsidR="00B6291E" w:rsidRPr="00112208">
        <w:t>e is therapeutic</w:t>
      </w:r>
      <w:r w:rsidRPr="00112208">
        <w:t>.</w:t>
      </w:r>
    </w:p>
    <w:p w14:paraId="1471E007" w14:textId="2039E6D7" w:rsidR="00B6291E" w:rsidRPr="00112208" w:rsidRDefault="0066626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6291E" w:rsidRPr="00112208">
        <w:t>Evaluate for disseminated intravascular coagulation</w:t>
      </w:r>
      <w:r w:rsidRPr="00112208">
        <w:t>.</w:t>
      </w:r>
    </w:p>
    <w:p w14:paraId="6FAC2A35" w14:textId="04E354D3" w:rsidR="00B6291E" w:rsidRPr="00112208" w:rsidRDefault="00666267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6291E" w:rsidRPr="00112208">
        <w:t>Initiate systemic thrombolytic therapy</w:t>
      </w:r>
      <w:r w:rsidRPr="00112208">
        <w:t>.</w:t>
      </w:r>
    </w:p>
    <w:p w14:paraId="3ADC1FE7" w14:textId="046DD725" w:rsidR="00B6291E" w:rsidRPr="00112208" w:rsidRDefault="00666267" w:rsidP="00CE326D">
      <w:pPr>
        <w:spacing w:line="480" w:lineRule="auto"/>
      </w:pPr>
      <w:r w:rsidRPr="00112208">
        <w:rPr>
          <w:rFonts w:eastAsia="Calibri"/>
          <w:highlight w:val="yellow"/>
        </w:rPr>
        <w:t>E</w:t>
      </w:r>
      <w:r w:rsidR="002145E2" w:rsidRPr="00112208">
        <w:rPr>
          <w:rFonts w:eastAsia="Calibri"/>
          <w:highlight w:val="yellow"/>
        </w:rPr>
        <w:t>.</w:t>
      </w:r>
      <w:r w:rsidR="002145E2" w:rsidRPr="00112208">
        <w:rPr>
          <w:rFonts w:eastAsia="Calibri"/>
          <w:highlight w:val="yellow"/>
        </w:rPr>
        <w:tab/>
      </w:r>
      <w:r w:rsidR="00B6291E" w:rsidRPr="00112208">
        <w:rPr>
          <w:highlight w:val="yellow"/>
        </w:rPr>
        <w:t xml:space="preserve">Discontinue unfractionated heparin and initiate </w:t>
      </w:r>
      <w:proofErr w:type="spellStart"/>
      <w:r w:rsidR="00B6291E" w:rsidRPr="00112208">
        <w:rPr>
          <w:highlight w:val="yellow"/>
        </w:rPr>
        <w:t>bivalirudin</w:t>
      </w:r>
      <w:proofErr w:type="spellEnd"/>
      <w:r w:rsidRPr="00112208">
        <w:rPr>
          <w:highlight w:val="yellow"/>
        </w:rPr>
        <w:t>.</w:t>
      </w:r>
    </w:p>
    <w:p w14:paraId="0F450F77" w14:textId="77777777" w:rsidR="00666267" w:rsidRPr="00112208" w:rsidRDefault="00666267" w:rsidP="00671F60">
      <w:pPr>
        <w:spacing w:line="480" w:lineRule="auto"/>
      </w:pPr>
    </w:p>
    <w:p w14:paraId="3A15CA10" w14:textId="37F01A61" w:rsidR="0067733F" w:rsidRDefault="00B6291E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69DBB3BE" w14:textId="70F59AFB" w:rsidR="00B6291E" w:rsidRPr="00112208" w:rsidRDefault="00B6291E" w:rsidP="00CE326D">
      <w:pPr>
        <w:spacing w:line="480" w:lineRule="auto"/>
      </w:pPr>
      <w:r w:rsidRPr="00112208">
        <w:t>This patient has suspected heparin-induced thrombocytopenia (HIT).</w:t>
      </w:r>
      <w:r w:rsidR="002145E2" w:rsidRPr="00112208">
        <w:t xml:space="preserve"> </w:t>
      </w:r>
      <w:r w:rsidRPr="00112208">
        <w:t>Answers A and B are incorrect because unfractionated heparin should be discontinued in the setting of suspected HIT, although anti-XA is a more accurate method of measuring the effects of heparin.</w:t>
      </w:r>
      <w:r w:rsidR="002145E2" w:rsidRPr="00112208">
        <w:t xml:space="preserve"> </w:t>
      </w:r>
      <w:r w:rsidR="00B36667" w:rsidRPr="00112208">
        <w:t>The patient is afebrile and otherwise stable, so disseminated intravascular coagulation is unlikely.</w:t>
      </w:r>
      <w:r w:rsidR="002145E2" w:rsidRPr="00112208">
        <w:t xml:space="preserve"> </w:t>
      </w:r>
      <w:r w:rsidR="00B36667" w:rsidRPr="00112208">
        <w:t>Thrombolysis is contraindicated given the recent major surgery.</w:t>
      </w:r>
    </w:p>
    <w:p w14:paraId="2C8B7151" w14:textId="77777777" w:rsidR="00B36667" w:rsidRPr="00112208" w:rsidRDefault="00B36667" w:rsidP="00671F60">
      <w:pPr>
        <w:spacing w:line="480" w:lineRule="auto"/>
      </w:pPr>
    </w:p>
    <w:p w14:paraId="3E0D1086" w14:textId="3C591F2C" w:rsidR="00710451" w:rsidRDefault="002145E2" w:rsidP="00CE326D">
      <w:pPr>
        <w:spacing w:line="480" w:lineRule="auto"/>
      </w:pPr>
      <w:r w:rsidRPr="00112208">
        <w:rPr>
          <w:rFonts w:eastAsia="Calibri"/>
        </w:rPr>
        <w:t>11.</w:t>
      </w:r>
      <w:r w:rsidRPr="00112208">
        <w:rPr>
          <w:rFonts w:eastAsia="Calibri"/>
        </w:rPr>
        <w:tab/>
      </w:r>
      <w:r w:rsidR="00B36667" w:rsidRPr="00112208">
        <w:t>A</w:t>
      </w:r>
      <w:r w:rsidR="00666267" w:rsidRPr="00112208">
        <w:t>n obese</w:t>
      </w:r>
      <w:r w:rsidR="00B36667" w:rsidRPr="00112208">
        <w:t xml:space="preserve"> 16-year-old </w:t>
      </w:r>
      <w:r w:rsidR="00666267" w:rsidRPr="00112208">
        <w:t>girl</w:t>
      </w:r>
      <w:r w:rsidR="00B36667" w:rsidRPr="00112208">
        <w:t xml:space="preserve"> presents to the emergency room with chest pain and shortness of breath.</w:t>
      </w:r>
      <w:r w:rsidRPr="00112208">
        <w:t xml:space="preserve"> </w:t>
      </w:r>
      <w:r w:rsidR="00B36667" w:rsidRPr="00112208">
        <w:t>A CT scan of the chest reveals a pulmonary embolism.</w:t>
      </w:r>
      <w:r w:rsidRPr="00112208">
        <w:t xml:space="preserve"> </w:t>
      </w:r>
      <w:r w:rsidR="00B36667" w:rsidRPr="00112208">
        <w:t>Upon taking additional history, the physician learns that the patient has irregular, heavy menstrual periods and was started on estrogen-containing oral contraceptive</w:t>
      </w:r>
      <w:r w:rsidR="00F57213" w:rsidRPr="00112208">
        <w:t xml:space="preserve"> pills (OCPs)</w:t>
      </w:r>
      <w:r w:rsidR="00B36667" w:rsidRPr="00112208">
        <w:t xml:space="preserve"> approximately </w:t>
      </w:r>
      <w:r w:rsidR="00FF7627" w:rsidRPr="00112208">
        <w:t xml:space="preserve">6 </w:t>
      </w:r>
      <w:r w:rsidR="00B36667" w:rsidRPr="00112208">
        <w:t>weeks ago.</w:t>
      </w:r>
      <w:r w:rsidRPr="00112208">
        <w:t xml:space="preserve"> </w:t>
      </w:r>
      <w:r w:rsidR="00B36667" w:rsidRPr="00112208">
        <w:t>Low</w:t>
      </w:r>
      <w:r w:rsidR="00F57213" w:rsidRPr="00112208">
        <w:t>-</w:t>
      </w:r>
      <w:r w:rsidR="00B36667" w:rsidRPr="00112208">
        <w:t>molecular</w:t>
      </w:r>
      <w:r w:rsidR="00F57213" w:rsidRPr="00112208">
        <w:t>-</w:t>
      </w:r>
      <w:r w:rsidR="00B36667" w:rsidRPr="00112208">
        <w:t>weight heparin is initiated</w:t>
      </w:r>
      <w:r w:rsidR="00F57213" w:rsidRPr="00112208">
        <w:t>,</w:t>
      </w:r>
      <w:r w:rsidR="00B36667" w:rsidRPr="00112208">
        <w:t xml:space="preserve"> and the patient is admitted to the hospital.</w:t>
      </w:r>
      <w:r w:rsidRPr="00112208">
        <w:t xml:space="preserve"> </w:t>
      </w:r>
    </w:p>
    <w:p w14:paraId="2831B255" w14:textId="77777777" w:rsidR="00710451" w:rsidRDefault="00710451" w:rsidP="00CE326D">
      <w:pPr>
        <w:spacing w:line="480" w:lineRule="auto"/>
      </w:pPr>
    </w:p>
    <w:p w14:paraId="7C86FC7A" w14:textId="202A137E" w:rsidR="00B36667" w:rsidRPr="00112208" w:rsidRDefault="00B36667" w:rsidP="00CE326D">
      <w:pPr>
        <w:spacing w:line="480" w:lineRule="auto"/>
      </w:pPr>
      <w:r w:rsidRPr="00112208">
        <w:t>Which of the following statements is true regarding the association between thrombosis and use of estrogen-containing OCPs?</w:t>
      </w:r>
    </w:p>
    <w:p w14:paraId="6190BC2B" w14:textId="77777777" w:rsidR="00B36667" w:rsidRPr="00112208" w:rsidRDefault="00B36667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088FB489" w14:textId="093A9DE5" w:rsidR="00B36667" w:rsidRPr="00112208" w:rsidRDefault="00FF762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36667" w:rsidRPr="00112208">
        <w:t xml:space="preserve">The OCPs are unlikely to be related to her thrombosis, </w:t>
      </w:r>
      <w:r w:rsidRPr="00112208">
        <w:t xml:space="preserve">because </w:t>
      </w:r>
      <w:r w:rsidR="00B36667" w:rsidRPr="00112208">
        <w:t>she just started this medication</w:t>
      </w:r>
      <w:r w:rsidRPr="00112208">
        <w:t>.</w:t>
      </w:r>
    </w:p>
    <w:p w14:paraId="0C0DA95D" w14:textId="1FBB1409" w:rsidR="00B36667" w:rsidRPr="00112208" w:rsidRDefault="00FF7627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36667" w:rsidRPr="00112208">
        <w:t xml:space="preserve">The risk of venous </w:t>
      </w:r>
      <w:r w:rsidR="00F57213" w:rsidRPr="00112208">
        <w:t>thromboembolism</w:t>
      </w:r>
      <w:r w:rsidR="00F57213" w:rsidRPr="00112208" w:rsidDel="00F57213">
        <w:t xml:space="preserve"> </w:t>
      </w:r>
      <w:r w:rsidR="00F57213" w:rsidRPr="00112208">
        <w:t xml:space="preserve">(VTE) </w:t>
      </w:r>
      <w:r w:rsidR="00B36667" w:rsidRPr="00112208">
        <w:t>due to OCPs is similar to that seen during pregnancy</w:t>
      </w:r>
      <w:r w:rsidRPr="00112208">
        <w:t>.</w:t>
      </w:r>
    </w:p>
    <w:p w14:paraId="0327141B" w14:textId="66FC53E4" w:rsidR="00B36667" w:rsidRPr="00112208" w:rsidRDefault="00FF762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36667" w:rsidRPr="00112208">
        <w:t xml:space="preserve">OCPs increase the risk of thrombosis due to an increase in </w:t>
      </w:r>
      <w:r w:rsidRPr="00112208">
        <w:t xml:space="preserve">protein </w:t>
      </w:r>
      <w:r w:rsidR="00B36667" w:rsidRPr="00112208">
        <w:t>S activity</w:t>
      </w:r>
      <w:r w:rsidRPr="00112208">
        <w:t>.</w:t>
      </w:r>
    </w:p>
    <w:p w14:paraId="0D3AEF95" w14:textId="0A9B5540" w:rsidR="00B36667" w:rsidRPr="00112208" w:rsidRDefault="00FF7627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B36667" w:rsidRPr="00112208">
        <w:t xml:space="preserve">Hormonal contraceptive agents are now </w:t>
      </w:r>
      <w:r w:rsidR="00F57213" w:rsidRPr="00112208">
        <w:t>contra</w:t>
      </w:r>
      <w:r w:rsidR="00B36667" w:rsidRPr="00112208">
        <w:t xml:space="preserve">indicated for this </w:t>
      </w:r>
      <w:r w:rsidR="00F57213" w:rsidRPr="00112208">
        <w:t xml:space="preserve">girl </w:t>
      </w:r>
      <w:r w:rsidR="00B36667" w:rsidRPr="00112208">
        <w:t>with a history of thrombosis</w:t>
      </w:r>
      <w:r w:rsidRPr="00112208">
        <w:t>.</w:t>
      </w:r>
    </w:p>
    <w:p w14:paraId="2905DB35" w14:textId="29FCC21F" w:rsidR="00B36667" w:rsidRPr="00112208" w:rsidRDefault="00FF7627" w:rsidP="00CE326D">
      <w:pPr>
        <w:spacing w:line="480" w:lineRule="auto"/>
      </w:pPr>
      <w:r w:rsidRPr="00CE326D">
        <w:rPr>
          <w:rFonts w:eastAsia="Calibri"/>
          <w:highlight w:val="yellow"/>
        </w:rPr>
        <w:t>E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B36667" w:rsidRPr="00CE326D">
        <w:rPr>
          <w:highlight w:val="yellow"/>
        </w:rPr>
        <w:t>Obesity is an independent risk factor for thrombosis in women using estrogen-containing hormonal contraception</w:t>
      </w:r>
      <w:r w:rsidRPr="00CE326D">
        <w:rPr>
          <w:highlight w:val="yellow"/>
        </w:rPr>
        <w:t>.</w:t>
      </w:r>
    </w:p>
    <w:p w14:paraId="1BFB4D6A" w14:textId="77777777" w:rsidR="00FF7627" w:rsidRPr="00112208" w:rsidRDefault="00FF7627" w:rsidP="00671F60">
      <w:pPr>
        <w:spacing w:line="480" w:lineRule="auto"/>
      </w:pPr>
    </w:p>
    <w:p w14:paraId="7E3BB4B0" w14:textId="301E5DCB" w:rsidR="00710451" w:rsidRDefault="00B36667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72DFA577" w14:textId="6386A2E3" w:rsidR="00B36667" w:rsidRPr="00CE326D" w:rsidRDefault="00600EFB" w:rsidP="00CE326D">
      <w:pPr>
        <w:spacing w:line="480" w:lineRule="auto"/>
      </w:pPr>
      <w:r w:rsidRPr="00112208">
        <w:t>OCPs increase the risk of VTE, stroke, and acute myocardial infarction.</w:t>
      </w:r>
      <w:r w:rsidR="002145E2" w:rsidRPr="00112208">
        <w:t xml:space="preserve"> </w:t>
      </w:r>
      <w:r w:rsidRPr="00112208">
        <w:t xml:space="preserve">OCPs shift the balance of the hemostatic system toward a </w:t>
      </w:r>
      <w:proofErr w:type="spellStart"/>
      <w:r w:rsidRPr="00112208">
        <w:t>procoagulant</w:t>
      </w:r>
      <w:proofErr w:type="spellEnd"/>
      <w:r w:rsidRPr="00112208">
        <w:t xml:space="preserve"> state by several mechanisms, including a </w:t>
      </w:r>
      <w:r w:rsidRPr="00112208">
        <w:lastRenderedPageBreak/>
        <w:t xml:space="preserve">decrease in </w:t>
      </w:r>
      <w:r w:rsidR="00FF7627" w:rsidRPr="00112208">
        <w:t xml:space="preserve">protein </w:t>
      </w:r>
      <w:r w:rsidRPr="00112208">
        <w:t xml:space="preserve">S activity and an increase in activated </w:t>
      </w:r>
      <w:r w:rsidR="00FF7627" w:rsidRPr="00112208">
        <w:t xml:space="preserve">protein </w:t>
      </w:r>
      <w:r w:rsidRPr="00112208">
        <w:t>C resistance.</w:t>
      </w:r>
      <w:r w:rsidR="002145E2" w:rsidRPr="00112208">
        <w:t xml:space="preserve"> </w:t>
      </w:r>
      <w:r w:rsidRPr="00112208">
        <w:t xml:space="preserve">OCPs increase the risk of VTE about </w:t>
      </w:r>
      <w:r w:rsidR="00F57213" w:rsidRPr="00112208">
        <w:t>five</w:t>
      </w:r>
      <w:r w:rsidRPr="00112208">
        <w:t>fold, but this risk is still smaller than the risk with pregnancy.</w:t>
      </w:r>
      <w:r w:rsidR="002145E2" w:rsidRPr="00112208">
        <w:t xml:space="preserve"> </w:t>
      </w:r>
      <w:r w:rsidRPr="00112208">
        <w:t>Most OCP-related VTE occurs in the first year of use, particularly in the first 3 months of use.</w:t>
      </w:r>
      <w:r w:rsidR="002145E2" w:rsidRPr="00112208">
        <w:t xml:space="preserve"> </w:t>
      </w:r>
      <w:r w:rsidRPr="00112208">
        <w:t>Most teens who develop OCP-related thrombosis have additional risk factors such as obesity or family history of thrombosis.</w:t>
      </w:r>
      <w:r w:rsidR="002145E2" w:rsidRPr="00112208">
        <w:t xml:space="preserve"> </w:t>
      </w:r>
      <w:r w:rsidRPr="00112208">
        <w:t>Even in adults, smoking, age, and obesity are independent risk factors for VTE in women who use OCPs.</w:t>
      </w:r>
      <w:r w:rsidR="002145E2" w:rsidRPr="00112208">
        <w:t xml:space="preserve"> </w:t>
      </w:r>
      <w:r w:rsidR="00F57213" w:rsidRPr="00112208">
        <w:t xml:space="preserve">Although </w:t>
      </w:r>
      <w:r w:rsidRPr="00112208">
        <w:t>estrogen-containing contraceptives would now be contraindicated in this patient, there are many progestin-only alternatives that she can safely use.</w:t>
      </w:r>
    </w:p>
    <w:p w14:paraId="08DBC0BE" w14:textId="77777777" w:rsidR="00600EFB" w:rsidRPr="00112208" w:rsidRDefault="00600EFB" w:rsidP="00671F60">
      <w:pPr>
        <w:spacing w:line="480" w:lineRule="auto"/>
      </w:pPr>
    </w:p>
    <w:p w14:paraId="4DEE649E" w14:textId="64255D1E" w:rsidR="00710451" w:rsidRDefault="002145E2" w:rsidP="00CE326D">
      <w:pPr>
        <w:spacing w:line="480" w:lineRule="auto"/>
      </w:pPr>
      <w:r w:rsidRPr="00112208">
        <w:rPr>
          <w:rFonts w:eastAsia="Calibri"/>
        </w:rPr>
        <w:t>12.</w:t>
      </w:r>
      <w:r w:rsidRPr="00112208">
        <w:rPr>
          <w:rFonts w:eastAsia="Calibri"/>
        </w:rPr>
        <w:tab/>
      </w:r>
      <w:r w:rsidR="00600EFB" w:rsidRPr="00112208">
        <w:t>A 17-year</w:t>
      </w:r>
      <w:r w:rsidR="00FF7627" w:rsidRPr="00112208">
        <w:t>-</w:t>
      </w:r>
      <w:r w:rsidR="00600EFB" w:rsidRPr="00112208">
        <w:t xml:space="preserve">old </w:t>
      </w:r>
      <w:r w:rsidR="00FF7627" w:rsidRPr="00112208">
        <w:t xml:space="preserve">girl </w:t>
      </w:r>
      <w:r w:rsidR="00600EFB" w:rsidRPr="00112208">
        <w:t xml:space="preserve">is referred to </w:t>
      </w:r>
      <w:r w:rsidR="00EB1430" w:rsidRPr="00112208">
        <w:t xml:space="preserve">the </w:t>
      </w:r>
      <w:r w:rsidR="00FF7627" w:rsidRPr="00112208">
        <w:t xml:space="preserve">hematology clinic </w:t>
      </w:r>
      <w:r w:rsidR="00600EFB" w:rsidRPr="00112208">
        <w:t xml:space="preserve">for education and counseling regarding </w:t>
      </w:r>
      <w:r w:rsidR="00FF7627" w:rsidRPr="00112208">
        <w:t xml:space="preserve">factor </w:t>
      </w:r>
      <w:r w:rsidR="00600EFB" w:rsidRPr="00112208">
        <w:t>V Leiden</w:t>
      </w:r>
      <w:r w:rsidR="00CE1337" w:rsidRPr="00112208">
        <w:t xml:space="preserve"> (FVL)</w:t>
      </w:r>
      <w:r w:rsidR="00600EFB" w:rsidRPr="00112208">
        <w:t>.</w:t>
      </w:r>
      <w:r w:rsidRPr="00112208">
        <w:t xml:space="preserve"> </w:t>
      </w:r>
      <w:r w:rsidR="00600EFB" w:rsidRPr="00112208">
        <w:t xml:space="preserve">She was tested by her gynecologist </w:t>
      </w:r>
      <w:r w:rsidR="00FF7627" w:rsidRPr="00112208">
        <w:t>before</w:t>
      </w:r>
      <w:r w:rsidR="00600EFB" w:rsidRPr="00112208">
        <w:t xml:space="preserve"> initiating hormonal contraception for heavy menstrual bleeding and was found to be heterozygous for FVL.</w:t>
      </w:r>
      <w:r w:rsidRPr="00112208">
        <w:t xml:space="preserve"> </w:t>
      </w:r>
      <w:r w:rsidR="00600EFB" w:rsidRPr="00112208">
        <w:t xml:space="preserve">There is </w:t>
      </w:r>
      <w:r w:rsidR="00EB1430" w:rsidRPr="00112208">
        <w:t>no</w:t>
      </w:r>
      <w:r w:rsidR="00600EFB" w:rsidRPr="00112208">
        <w:t xml:space="preserve"> family history of thrombosis in first</w:t>
      </w:r>
      <w:r w:rsidR="00EB1430" w:rsidRPr="00112208">
        <w:t>-</w:t>
      </w:r>
      <w:r w:rsidR="00600EFB" w:rsidRPr="00112208">
        <w:t>degree relatives.</w:t>
      </w:r>
      <w:r w:rsidRPr="00112208">
        <w:t xml:space="preserve"> </w:t>
      </w:r>
    </w:p>
    <w:p w14:paraId="2F79A3EE" w14:textId="77777777" w:rsidR="00710451" w:rsidRDefault="00710451" w:rsidP="00CE326D">
      <w:pPr>
        <w:spacing w:line="480" w:lineRule="auto"/>
      </w:pPr>
    </w:p>
    <w:p w14:paraId="717DEBE6" w14:textId="62D0AF98" w:rsidR="00600EFB" w:rsidRPr="00112208" w:rsidRDefault="00600EFB" w:rsidP="00CE326D">
      <w:pPr>
        <w:spacing w:line="480" w:lineRule="auto"/>
      </w:pPr>
      <w:r w:rsidRPr="00112208">
        <w:t xml:space="preserve">Which of the following </w:t>
      </w:r>
      <w:r w:rsidR="00EB1430" w:rsidRPr="00112208">
        <w:t>should</w:t>
      </w:r>
      <w:r w:rsidRPr="00112208">
        <w:t xml:space="preserve"> this young woman </w:t>
      </w:r>
      <w:r w:rsidR="00EB1430" w:rsidRPr="00112208">
        <w:t xml:space="preserve">be told about </w:t>
      </w:r>
      <w:r w:rsidRPr="00112208">
        <w:t>her FVL status?</w:t>
      </w:r>
    </w:p>
    <w:p w14:paraId="06CFBD36" w14:textId="77777777" w:rsidR="00600EFB" w:rsidRPr="00112208" w:rsidRDefault="00600EFB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6A9A6E65" w14:textId="30DC8692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 xml:space="preserve">FVL is a mutant form of coagulation </w:t>
      </w:r>
      <w:r w:rsidR="00CE1337" w:rsidRPr="00112208">
        <w:t xml:space="preserve">factor </w:t>
      </w:r>
      <w:r w:rsidR="00600EFB" w:rsidRPr="00112208">
        <w:t xml:space="preserve">V, which renders </w:t>
      </w:r>
      <w:r w:rsidR="00CE1337" w:rsidRPr="00112208">
        <w:t xml:space="preserve">factor </w:t>
      </w:r>
      <w:r w:rsidR="00600EFB" w:rsidRPr="00112208">
        <w:t xml:space="preserve">V insensitive to actions of </w:t>
      </w:r>
      <w:r w:rsidRPr="00112208">
        <w:t xml:space="preserve">protein </w:t>
      </w:r>
      <w:r w:rsidR="00600EFB" w:rsidRPr="00112208">
        <w:t>S, a natural anticoagulant</w:t>
      </w:r>
      <w:r w:rsidRPr="00112208">
        <w:t>.</w:t>
      </w:r>
    </w:p>
    <w:p w14:paraId="418A1838" w14:textId="17234DE8" w:rsidR="00600EFB" w:rsidRPr="00112208" w:rsidRDefault="00FF7627" w:rsidP="00CE326D">
      <w:pPr>
        <w:spacing w:line="480" w:lineRule="auto"/>
      </w:pPr>
      <w:r w:rsidRPr="00CE326D">
        <w:rPr>
          <w:rFonts w:eastAsia="Calibri"/>
          <w:highlight w:val="yellow"/>
        </w:rPr>
        <w:t>B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600EFB" w:rsidRPr="00CE326D">
        <w:rPr>
          <w:highlight w:val="yellow"/>
        </w:rPr>
        <w:t xml:space="preserve">Approximately 5% of patients with heterozygous FVL will develop </w:t>
      </w:r>
      <w:r w:rsidR="00EB1430" w:rsidRPr="00112208">
        <w:rPr>
          <w:highlight w:val="yellow"/>
        </w:rPr>
        <w:t>venous thromboembolism</w:t>
      </w:r>
      <w:r w:rsidR="00EB1430" w:rsidRPr="00CE326D">
        <w:rPr>
          <w:highlight w:val="yellow"/>
        </w:rPr>
        <w:t xml:space="preserve"> </w:t>
      </w:r>
      <w:r w:rsidR="00EB1430" w:rsidRPr="00112208">
        <w:rPr>
          <w:highlight w:val="yellow"/>
        </w:rPr>
        <w:t>(</w:t>
      </w:r>
      <w:r w:rsidR="00600EFB" w:rsidRPr="00CE326D">
        <w:rPr>
          <w:highlight w:val="yellow"/>
        </w:rPr>
        <w:t>VTE</w:t>
      </w:r>
      <w:r w:rsidR="00EB1430" w:rsidRPr="00112208">
        <w:rPr>
          <w:highlight w:val="yellow"/>
        </w:rPr>
        <w:t>)</w:t>
      </w:r>
      <w:r w:rsidR="00600EFB" w:rsidRPr="00CE326D">
        <w:rPr>
          <w:highlight w:val="yellow"/>
        </w:rPr>
        <w:t xml:space="preserve"> in their lifetime</w:t>
      </w:r>
      <w:r w:rsidRPr="00CE326D">
        <w:rPr>
          <w:highlight w:val="yellow"/>
        </w:rPr>
        <w:t>.</w:t>
      </w:r>
    </w:p>
    <w:p w14:paraId="69CFFC06" w14:textId="36AA7B8B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The risk of arterial thrombosis is greater than the risk of venous thrombosis in patients with FVL</w:t>
      </w:r>
      <w:r w:rsidRPr="00112208">
        <w:t>.</w:t>
      </w:r>
    </w:p>
    <w:p w14:paraId="6B0470A8" w14:textId="04DED1E4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She will need to receive prophylactic anticoagulation during her pregnancies</w:t>
      </w:r>
      <w:r w:rsidRPr="00112208">
        <w:t>.</w:t>
      </w:r>
    </w:p>
    <w:p w14:paraId="2462CE40" w14:textId="40707FF8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lastRenderedPageBreak/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EB1430" w:rsidRPr="00112208">
        <w:t>Because of</w:t>
      </w:r>
      <w:r w:rsidR="00600EFB" w:rsidRPr="00112208">
        <w:t xml:space="preserve"> the negative family history of thrombosis, estrogen-containing contraceptives are still a first-line management option for her heavy menses</w:t>
      </w:r>
      <w:r w:rsidRPr="00112208">
        <w:t>.</w:t>
      </w:r>
    </w:p>
    <w:p w14:paraId="68F9BA5D" w14:textId="77777777" w:rsidR="00FF7627" w:rsidRPr="00112208" w:rsidRDefault="00FF7627" w:rsidP="00671F60">
      <w:pPr>
        <w:spacing w:line="480" w:lineRule="auto"/>
      </w:pPr>
    </w:p>
    <w:p w14:paraId="3B3D8CE6" w14:textId="15E0988E" w:rsidR="00710451" w:rsidRDefault="00600EFB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4C0E2F42" w14:textId="698CF102" w:rsidR="00600EFB" w:rsidRPr="00112208" w:rsidRDefault="00600EFB" w:rsidP="00CE326D">
      <w:pPr>
        <w:spacing w:line="480" w:lineRule="auto"/>
      </w:pPr>
      <w:r w:rsidRPr="00112208">
        <w:t>FVL is the most common inherited thrombophilia, occurring in 5% of Caucasians and 1</w:t>
      </w:r>
      <w:r w:rsidR="00710451" w:rsidRPr="00112208">
        <w:t>%</w:t>
      </w:r>
      <w:r w:rsidR="00710451">
        <w:t xml:space="preserve"> to </w:t>
      </w:r>
      <w:r w:rsidRPr="00112208">
        <w:t>2% of other ethnic groups.</w:t>
      </w:r>
      <w:r w:rsidR="002145E2" w:rsidRPr="00112208">
        <w:t xml:space="preserve"> </w:t>
      </w:r>
      <w:r w:rsidRPr="00112208">
        <w:t xml:space="preserve">FVL is a mutant form of coagulation </w:t>
      </w:r>
      <w:r w:rsidR="00FF7627" w:rsidRPr="00112208">
        <w:t xml:space="preserve">factor </w:t>
      </w:r>
      <w:r w:rsidRPr="00112208">
        <w:t xml:space="preserve">V, which renders </w:t>
      </w:r>
      <w:r w:rsidR="00FF7627" w:rsidRPr="00112208">
        <w:t xml:space="preserve">factor </w:t>
      </w:r>
      <w:r w:rsidRPr="00112208">
        <w:t xml:space="preserve">V insensitive to actions of </w:t>
      </w:r>
      <w:r w:rsidR="00FF7627" w:rsidRPr="00112208">
        <w:t xml:space="preserve">protein </w:t>
      </w:r>
      <w:r w:rsidRPr="00112208">
        <w:t>C, a natural anticoagulant.</w:t>
      </w:r>
      <w:r w:rsidR="002145E2" w:rsidRPr="00112208">
        <w:t xml:space="preserve"> </w:t>
      </w:r>
      <w:r w:rsidRPr="00112208">
        <w:t xml:space="preserve">Heterozygous FVL increases the risk of VTE approximately </w:t>
      </w:r>
      <w:r w:rsidR="00EB1430" w:rsidRPr="00112208">
        <w:t>four</w:t>
      </w:r>
      <w:r w:rsidRPr="00112208">
        <w:t>fold.</w:t>
      </w:r>
      <w:r w:rsidR="002145E2" w:rsidRPr="00112208">
        <w:t xml:space="preserve"> </w:t>
      </w:r>
      <w:r w:rsidR="00EB1430" w:rsidRPr="00112208">
        <w:t xml:space="preserve">However, the </w:t>
      </w:r>
      <w:r w:rsidRPr="00112208">
        <w:t>risk of arterial thrombosis is much lower.</w:t>
      </w:r>
      <w:r w:rsidR="002145E2" w:rsidRPr="00112208">
        <w:t xml:space="preserve"> </w:t>
      </w:r>
      <w:r w:rsidRPr="00112208">
        <w:t>It is a mild thrombophilia, and 95% of patients with heterozygous FVL never develop VTE.</w:t>
      </w:r>
      <w:r w:rsidR="002145E2" w:rsidRPr="00112208">
        <w:t xml:space="preserve"> </w:t>
      </w:r>
      <w:r w:rsidR="00EB1430" w:rsidRPr="00112208">
        <w:t xml:space="preserve">However, current </w:t>
      </w:r>
      <w:r w:rsidRPr="00112208">
        <w:t xml:space="preserve">guidelines still recommend that progestin-only contraceptives be </w:t>
      </w:r>
      <w:r w:rsidR="00FF7627" w:rsidRPr="00112208">
        <w:t xml:space="preserve">used </w:t>
      </w:r>
      <w:r w:rsidRPr="00112208">
        <w:t xml:space="preserve">as first-line therapy for such patients, with estrogen-only considered in special circumstances or when progestin-only </w:t>
      </w:r>
      <w:r w:rsidR="00EB1430" w:rsidRPr="00112208">
        <w:t xml:space="preserve">contraceptives </w:t>
      </w:r>
      <w:r w:rsidRPr="00112208">
        <w:t>are not efficacious.</w:t>
      </w:r>
    </w:p>
    <w:p w14:paraId="5737DEE7" w14:textId="77777777" w:rsidR="002F4559" w:rsidRPr="00112208" w:rsidRDefault="002F4559" w:rsidP="00671F60">
      <w:pPr>
        <w:spacing w:line="480" w:lineRule="auto"/>
      </w:pPr>
    </w:p>
    <w:p w14:paraId="35DC29D8" w14:textId="08E98134" w:rsidR="00710451" w:rsidRDefault="002145E2" w:rsidP="00CE326D">
      <w:pPr>
        <w:spacing w:line="480" w:lineRule="auto"/>
      </w:pPr>
      <w:r w:rsidRPr="00112208">
        <w:rPr>
          <w:rFonts w:eastAsia="Calibri"/>
        </w:rPr>
        <w:t>13.</w:t>
      </w:r>
      <w:r w:rsidRPr="00112208">
        <w:rPr>
          <w:rFonts w:eastAsia="Calibri"/>
        </w:rPr>
        <w:tab/>
      </w:r>
      <w:r w:rsidR="00600EFB" w:rsidRPr="00112208">
        <w:t>A</w:t>
      </w:r>
      <w:r w:rsidR="00FF7627" w:rsidRPr="00112208">
        <w:t xml:space="preserve"> healthy</w:t>
      </w:r>
      <w:r w:rsidR="00600EFB" w:rsidRPr="00112208">
        <w:t xml:space="preserve"> 16-year old </w:t>
      </w:r>
      <w:r w:rsidR="00FF7627" w:rsidRPr="00112208">
        <w:t>boy</w:t>
      </w:r>
      <w:r w:rsidR="00600EFB" w:rsidRPr="00112208">
        <w:t xml:space="preserve"> presents to the emergency room with 2</w:t>
      </w:r>
      <w:r w:rsidR="00FF7627" w:rsidRPr="00112208">
        <w:t xml:space="preserve"> </w:t>
      </w:r>
      <w:r w:rsidR="00600EFB" w:rsidRPr="00112208">
        <w:t>days of swelling and pain of his left lower extremity.</w:t>
      </w:r>
      <w:r w:rsidRPr="00112208">
        <w:t xml:space="preserve"> </w:t>
      </w:r>
      <w:r w:rsidR="00600EFB" w:rsidRPr="00112208">
        <w:t>An ultrasound of the left lower extremity reveals an extensive ileofemoral venous thrombosis</w:t>
      </w:r>
      <w:r w:rsidR="00EB1430" w:rsidRPr="00112208">
        <w:t>,</w:t>
      </w:r>
      <w:r w:rsidR="00600EFB" w:rsidRPr="00112208">
        <w:t xml:space="preserve"> and he is admitted to the hospital.</w:t>
      </w:r>
      <w:r w:rsidRPr="00112208">
        <w:t xml:space="preserve"> </w:t>
      </w:r>
      <w:r w:rsidR="00600EFB" w:rsidRPr="00112208">
        <w:t>Medical history reveals no chronic health conditions and no recent risk factors for thrombosis such as surgery, injury, or immobility.</w:t>
      </w:r>
      <w:r w:rsidRPr="00112208">
        <w:t xml:space="preserve"> </w:t>
      </w:r>
      <w:r w:rsidR="00600EFB" w:rsidRPr="00112208">
        <w:t>There is no maternal family history of thrombosis, but paternal history is unknown</w:t>
      </w:r>
      <w:r w:rsidR="00710451" w:rsidRPr="00112208">
        <w:t>.</w:t>
      </w:r>
    </w:p>
    <w:p w14:paraId="1BC373B4" w14:textId="77777777" w:rsidR="00710451" w:rsidRDefault="00710451" w:rsidP="00CE326D">
      <w:pPr>
        <w:spacing w:line="480" w:lineRule="auto"/>
      </w:pPr>
    </w:p>
    <w:p w14:paraId="5CBB34DB" w14:textId="010E4A83" w:rsidR="002145E2" w:rsidRPr="00112208" w:rsidRDefault="00600EFB" w:rsidP="00CE326D">
      <w:pPr>
        <w:spacing w:line="480" w:lineRule="auto"/>
      </w:pPr>
      <w:r w:rsidRPr="00112208">
        <w:t xml:space="preserve">Which of the following statements </w:t>
      </w:r>
      <w:r w:rsidR="000754E6" w:rsidRPr="00112208">
        <w:t xml:space="preserve">is </w:t>
      </w:r>
      <w:r w:rsidRPr="00112208">
        <w:t>true regarding the recommended evaluation and management of this patient?</w:t>
      </w:r>
    </w:p>
    <w:p w14:paraId="6276916A" w14:textId="0343D7D2" w:rsidR="00600EFB" w:rsidRPr="00112208" w:rsidRDefault="00600EFB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79B57DCD" w14:textId="1C4D33EC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lastRenderedPageBreak/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 xml:space="preserve">Local thrombolysis is the first-line therapy </w:t>
      </w:r>
      <w:r w:rsidR="000754E6" w:rsidRPr="00112208">
        <w:t>because of</w:t>
      </w:r>
      <w:r w:rsidR="00600EFB" w:rsidRPr="00112208">
        <w:t xml:space="preserve"> the extensive nature of this venous thrombosis</w:t>
      </w:r>
      <w:r w:rsidRPr="00112208">
        <w:t>.</w:t>
      </w:r>
    </w:p>
    <w:p w14:paraId="42A809B3" w14:textId="58CD9E47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 xml:space="preserve">Systemic thrombolysis is the first-line therapy </w:t>
      </w:r>
      <w:r w:rsidR="000754E6" w:rsidRPr="00112208">
        <w:t>because of</w:t>
      </w:r>
      <w:r w:rsidR="00600EFB" w:rsidRPr="00112208">
        <w:t xml:space="preserve"> the extensive nature of this venous thrombosis</w:t>
      </w:r>
      <w:r w:rsidRPr="00112208">
        <w:t>.</w:t>
      </w:r>
    </w:p>
    <w:p w14:paraId="4388E4FB" w14:textId="7BA3049C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Compression stockings should be prescribed to minimize the risk of post-thrombotic syndrome in this high-risk patient</w:t>
      </w:r>
      <w:r w:rsidRPr="00112208">
        <w:t>.</w:t>
      </w:r>
    </w:p>
    <w:p w14:paraId="75C53990" w14:textId="37F4E1EA" w:rsidR="00600EFB" w:rsidRPr="00112208" w:rsidRDefault="00FF7627" w:rsidP="00CE326D">
      <w:pPr>
        <w:spacing w:line="480" w:lineRule="auto"/>
      </w:pPr>
      <w:r w:rsidRPr="00CE326D">
        <w:rPr>
          <w:rFonts w:eastAsia="Calibri"/>
          <w:highlight w:val="yellow"/>
        </w:rPr>
        <w:t>D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600EFB" w:rsidRPr="00CE326D">
        <w:rPr>
          <w:highlight w:val="yellow"/>
        </w:rPr>
        <w:t>This patient should undergo additional radiologic imaging to evaluate for an anatomic abnormality</w:t>
      </w:r>
      <w:r w:rsidRPr="00CE326D">
        <w:rPr>
          <w:highlight w:val="yellow"/>
        </w:rPr>
        <w:t>.</w:t>
      </w:r>
    </w:p>
    <w:p w14:paraId="2A3E34FC" w14:textId="633E0250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An evalua</w:t>
      </w:r>
      <w:r w:rsidR="00683360" w:rsidRPr="00112208">
        <w:t xml:space="preserve">tion for </w:t>
      </w:r>
      <w:r w:rsidRPr="00112208">
        <w:t xml:space="preserve">protein </w:t>
      </w:r>
      <w:r w:rsidR="00683360" w:rsidRPr="00112208">
        <w:t>C and</w:t>
      </w:r>
      <w:r w:rsidR="0023529E" w:rsidRPr="00112208">
        <w:t xml:space="preserve"> </w:t>
      </w:r>
      <w:r w:rsidR="00710451">
        <w:t xml:space="preserve">protein </w:t>
      </w:r>
      <w:r w:rsidR="00683360" w:rsidRPr="00112208">
        <w:t>S</w:t>
      </w:r>
      <w:r w:rsidR="00600EFB" w:rsidRPr="00112208">
        <w:t xml:space="preserve"> should be performed during this admission for this patient with an idiopathic thrombosis and limited family history</w:t>
      </w:r>
      <w:r w:rsidRPr="00112208">
        <w:t>.</w:t>
      </w:r>
    </w:p>
    <w:p w14:paraId="7C604DC0" w14:textId="77777777" w:rsidR="00FF7627" w:rsidRPr="00112208" w:rsidRDefault="00FF7627" w:rsidP="00671F60">
      <w:pPr>
        <w:spacing w:line="480" w:lineRule="auto"/>
      </w:pPr>
    </w:p>
    <w:p w14:paraId="0D05CF82" w14:textId="1474BDBF" w:rsidR="00710451" w:rsidRDefault="00600EFB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01385D84" w14:textId="49FD70E8" w:rsidR="00600EFB" w:rsidRPr="00112208" w:rsidRDefault="00600EFB" w:rsidP="00CE326D">
      <w:pPr>
        <w:spacing w:line="480" w:lineRule="auto"/>
      </w:pPr>
      <w:r w:rsidRPr="00112208">
        <w:t xml:space="preserve">The relative risk/benefit ratio of thrombolysis in the management of </w:t>
      </w:r>
      <w:r w:rsidR="00EB1430" w:rsidRPr="00112208">
        <w:t>deep vein thrombosis (</w:t>
      </w:r>
      <w:r w:rsidRPr="00112208">
        <w:t>DVT</w:t>
      </w:r>
      <w:r w:rsidR="00EB1430" w:rsidRPr="00112208">
        <w:t>)</w:t>
      </w:r>
      <w:r w:rsidRPr="00112208">
        <w:t xml:space="preserve"> remains unclear</w:t>
      </w:r>
      <w:r w:rsidR="00566059" w:rsidRPr="00112208">
        <w:t>,</w:t>
      </w:r>
      <w:r w:rsidRPr="00112208">
        <w:t xml:space="preserve"> and traditional anticoagulation is still recommended as first-line therapy, although thrombolysis can be considered on an individual-patient level based on the size and clinical impact of the DVT.</w:t>
      </w:r>
      <w:r w:rsidR="002145E2" w:rsidRPr="00112208">
        <w:t xml:space="preserve"> </w:t>
      </w:r>
      <w:r w:rsidRPr="00112208">
        <w:t xml:space="preserve">Compression stockings are used </w:t>
      </w:r>
      <w:r w:rsidR="00566059" w:rsidRPr="00112208">
        <w:t>to treat</w:t>
      </w:r>
      <w:r w:rsidRPr="00112208">
        <w:t xml:space="preserve"> symptoms of DVT and post-thrombotic syndrome but have not been shown to reduce the risk of developing </w:t>
      </w:r>
      <w:r w:rsidR="00566059" w:rsidRPr="00112208">
        <w:t>post-thrombotic syndrome</w:t>
      </w:r>
      <w:r w:rsidRPr="00112208">
        <w:t>.</w:t>
      </w:r>
      <w:r w:rsidR="002145E2" w:rsidRPr="00112208">
        <w:t xml:space="preserve"> </w:t>
      </w:r>
      <w:r w:rsidRPr="00112208">
        <w:t xml:space="preserve">Anatomic abnormalities such as May-Thurner syndrome (narrowed left iliac vein) and </w:t>
      </w:r>
      <w:proofErr w:type="spellStart"/>
      <w:r w:rsidR="00566059" w:rsidRPr="00112208">
        <w:t>ileofemoral</w:t>
      </w:r>
      <w:proofErr w:type="spellEnd"/>
      <w:r w:rsidR="00566059" w:rsidRPr="00112208">
        <w:t xml:space="preserve"> venous thrombosis</w:t>
      </w:r>
      <w:r w:rsidR="00566059" w:rsidRPr="00112208" w:rsidDel="00566059">
        <w:t xml:space="preserve"> </w:t>
      </w:r>
      <w:r w:rsidRPr="00112208">
        <w:t>atresia</w:t>
      </w:r>
      <w:r w:rsidR="00566059" w:rsidRPr="00112208">
        <w:t xml:space="preserve"> and </w:t>
      </w:r>
      <w:r w:rsidRPr="00112208">
        <w:t xml:space="preserve">abnormalities must be considered </w:t>
      </w:r>
      <w:r w:rsidR="00566059" w:rsidRPr="00112208">
        <w:t xml:space="preserve">for </w:t>
      </w:r>
      <w:r w:rsidRPr="00112208">
        <w:t>a patient with this presentation and lack of other obvious risk factors.</w:t>
      </w:r>
      <w:r w:rsidR="002145E2" w:rsidRPr="00112208">
        <w:t xml:space="preserve"> </w:t>
      </w:r>
      <w:r w:rsidRPr="00112208">
        <w:t>An inherited thrombophilia (</w:t>
      </w:r>
      <w:r w:rsidR="00FF7627" w:rsidRPr="00112208">
        <w:t xml:space="preserve">probably </w:t>
      </w:r>
      <w:r w:rsidRPr="00112208">
        <w:t xml:space="preserve">a major one such as </w:t>
      </w:r>
      <w:r w:rsidR="00FF7627" w:rsidRPr="00112208">
        <w:t xml:space="preserve">protein </w:t>
      </w:r>
      <w:r w:rsidRPr="00112208">
        <w:t xml:space="preserve">C or </w:t>
      </w:r>
      <w:r w:rsidR="00710451">
        <w:t xml:space="preserve">protein </w:t>
      </w:r>
      <w:r w:rsidRPr="00112208">
        <w:t xml:space="preserve">S deficiency) should also be considered </w:t>
      </w:r>
      <w:r w:rsidR="00566059" w:rsidRPr="00112208">
        <w:t xml:space="preserve">for </w:t>
      </w:r>
      <w:r w:rsidRPr="00112208">
        <w:t>this patient but should be performed at a later time.</w:t>
      </w:r>
      <w:r w:rsidR="002145E2" w:rsidRPr="00112208">
        <w:t xml:space="preserve"> </w:t>
      </w:r>
      <w:r w:rsidRPr="00112208">
        <w:t xml:space="preserve">Protein C and </w:t>
      </w:r>
      <w:r w:rsidR="00710451">
        <w:t xml:space="preserve">protein </w:t>
      </w:r>
      <w:r w:rsidRPr="00112208">
        <w:t xml:space="preserve">S are likely to be depleted at the time of presentation </w:t>
      </w:r>
      <w:r w:rsidR="00566059" w:rsidRPr="00112208">
        <w:t>because of</w:t>
      </w:r>
      <w:r w:rsidRPr="00112208">
        <w:t xml:space="preserve"> the extensive nature of this patient’s thrombosis.</w:t>
      </w:r>
    </w:p>
    <w:p w14:paraId="6A683C8F" w14:textId="77777777" w:rsidR="00600EFB" w:rsidRPr="00112208" w:rsidRDefault="00600EFB" w:rsidP="00671F60">
      <w:pPr>
        <w:spacing w:line="480" w:lineRule="auto"/>
      </w:pPr>
    </w:p>
    <w:p w14:paraId="3830331A" w14:textId="7452DED5" w:rsidR="00710451" w:rsidRDefault="002145E2" w:rsidP="00CE326D">
      <w:pPr>
        <w:spacing w:line="480" w:lineRule="auto"/>
      </w:pPr>
      <w:r w:rsidRPr="00112208">
        <w:rPr>
          <w:rFonts w:eastAsia="Calibri"/>
        </w:rPr>
        <w:t>14.</w:t>
      </w:r>
      <w:r w:rsidRPr="00112208">
        <w:rPr>
          <w:rFonts w:eastAsia="Calibri"/>
        </w:rPr>
        <w:tab/>
      </w:r>
      <w:r w:rsidR="00600EFB" w:rsidRPr="00112208">
        <w:t>A 6-year</w:t>
      </w:r>
      <w:r w:rsidR="00FF7627" w:rsidRPr="00112208">
        <w:t>-</w:t>
      </w:r>
      <w:r w:rsidR="00600EFB" w:rsidRPr="00112208">
        <w:t xml:space="preserve">old </w:t>
      </w:r>
      <w:r w:rsidR="00FF7627" w:rsidRPr="00112208">
        <w:t xml:space="preserve">boy </w:t>
      </w:r>
      <w:r w:rsidR="00600EFB" w:rsidRPr="00112208">
        <w:t xml:space="preserve">with newly diagnosed acute lymphoblastic leukemia is in the intensive care unit </w:t>
      </w:r>
      <w:r w:rsidR="003A3C20" w:rsidRPr="00112208">
        <w:t>because of</w:t>
      </w:r>
      <w:r w:rsidR="00600EFB" w:rsidRPr="00112208">
        <w:t xml:space="preserve"> severe tumor lysis syndrome.</w:t>
      </w:r>
      <w:r w:rsidRPr="00112208">
        <w:t xml:space="preserve"> </w:t>
      </w:r>
      <w:r w:rsidR="00600EFB" w:rsidRPr="00112208">
        <w:t>He develops discomfort and swelling in the extremity in which his central venous line was placed.</w:t>
      </w:r>
      <w:r w:rsidRPr="00112208">
        <w:t xml:space="preserve"> </w:t>
      </w:r>
      <w:r w:rsidR="00600EFB" w:rsidRPr="00112208">
        <w:t>Ultrasound confirms an acute thrombosis of the right subclavian vein.</w:t>
      </w:r>
      <w:r w:rsidRPr="00112208">
        <w:t xml:space="preserve"> </w:t>
      </w:r>
      <w:r w:rsidR="00600EFB" w:rsidRPr="00112208">
        <w:t xml:space="preserve">You are weighing the advantages and disadvantages of using unfractionated heparin </w:t>
      </w:r>
      <w:r w:rsidR="003A3C20" w:rsidRPr="00112208">
        <w:t>(UFH) or</w:t>
      </w:r>
      <w:r w:rsidR="00600EFB" w:rsidRPr="00112208">
        <w:t xml:space="preserve"> low</w:t>
      </w:r>
      <w:r w:rsidR="003A3C20" w:rsidRPr="00112208">
        <w:t>-</w:t>
      </w:r>
      <w:r w:rsidR="00600EFB" w:rsidRPr="00112208">
        <w:t>molecular</w:t>
      </w:r>
      <w:r w:rsidR="003A3C20" w:rsidRPr="00112208">
        <w:t>-</w:t>
      </w:r>
      <w:r w:rsidR="00600EFB" w:rsidRPr="00112208">
        <w:t xml:space="preserve">weight heparin (LMWH) </w:t>
      </w:r>
      <w:r w:rsidR="003A3C20" w:rsidRPr="00112208">
        <w:t xml:space="preserve">for </w:t>
      </w:r>
      <w:r w:rsidR="00600EFB" w:rsidRPr="00112208">
        <w:t>this critically ill patient.</w:t>
      </w:r>
      <w:r w:rsidRPr="00112208">
        <w:t xml:space="preserve"> </w:t>
      </w:r>
    </w:p>
    <w:p w14:paraId="2D8D5594" w14:textId="77777777" w:rsidR="00710451" w:rsidRDefault="00710451" w:rsidP="00CE326D">
      <w:pPr>
        <w:spacing w:line="480" w:lineRule="auto"/>
      </w:pPr>
    </w:p>
    <w:p w14:paraId="3BE82F37" w14:textId="467E5EA4" w:rsidR="00600EFB" w:rsidRPr="00112208" w:rsidRDefault="00600EFB" w:rsidP="00CE326D">
      <w:pPr>
        <w:spacing w:line="480" w:lineRule="auto"/>
      </w:pPr>
      <w:r w:rsidRPr="00112208">
        <w:t xml:space="preserve">Which of the following statements </w:t>
      </w:r>
      <w:r w:rsidR="003A3C20" w:rsidRPr="00112208">
        <w:t xml:space="preserve">is </w:t>
      </w:r>
      <w:r w:rsidRPr="00112208">
        <w:t>true</w:t>
      </w:r>
      <w:r w:rsidR="003A3C20" w:rsidRPr="00112208">
        <w:t>?</w:t>
      </w:r>
    </w:p>
    <w:p w14:paraId="55681A2F" w14:textId="77777777" w:rsidR="00600EFB" w:rsidRPr="00112208" w:rsidRDefault="00600EFB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15C168AD" w14:textId="7901A2ED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 xml:space="preserve">LMWH has a shorter half-life than </w:t>
      </w:r>
      <w:r w:rsidR="003A3C20" w:rsidRPr="00112208">
        <w:t>UFH</w:t>
      </w:r>
      <w:r w:rsidRPr="00112208">
        <w:t>.</w:t>
      </w:r>
    </w:p>
    <w:p w14:paraId="37D96208" w14:textId="4ED446C6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 xml:space="preserve">LMWH is preferred </w:t>
      </w:r>
      <w:r w:rsidR="000754E6" w:rsidRPr="00112208">
        <w:t>because of</w:t>
      </w:r>
      <w:r w:rsidR="00600EFB" w:rsidRPr="00112208">
        <w:t xml:space="preserve"> this patient’s increased risk of renal dysfunction</w:t>
      </w:r>
      <w:r w:rsidRPr="00112208">
        <w:t>.</w:t>
      </w:r>
    </w:p>
    <w:p w14:paraId="299294B0" w14:textId="25B01B1B" w:rsidR="00600EFB" w:rsidRPr="00112208" w:rsidRDefault="00FF7627" w:rsidP="00CE326D">
      <w:pPr>
        <w:spacing w:line="480" w:lineRule="auto"/>
      </w:pPr>
      <w:r w:rsidRPr="00CE326D">
        <w:rPr>
          <w:rFonts w:eastAsia="Calibri"/>
          <w:highlight w:val="yellow"/>
        </w:rPr>
        <w:t>C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600EFB" w:rsidRPr="00CE326D">
        <w:rPr>
          <w:highlight w:val="yellow"/>
        </w:rPr>
        <w:t>LMWH cannot be reversed with protamine</w:t>
      </w:r>
      <w:r w:rsidRPr="00CE326D">
        <w:rPr>
          <w:highlight w:val="yellow"/>
        </w:rPr>
        <w:t>.</w:t>
      </w:r>
    </w:p>
    <w:p w14:paraId="149D0BE7" w14:textId="025F864E" w:rsidR="002145E2" w:rsidRPr="00112208" w:rsidRDefault="00FF7627" w:rsidP="00CE326D">
      <w:pPr>
        <w:spacing w:line="480" w:lineRule="auto"/>
      </w:pPr>
      <w:r w:rsidRPr="00112208">
        <w:rPr>
          <w:rFonts w:eastAsia="Calibri"/>
        </w:rPr>
        <w:t>D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The PTT can be used to monitor LMWH more closely in a critical care setting</w:t>
      </w:r>
      <w:r w:rsidRPr="00112208">
        <w:t>.</w:t>
      </w:r>
    </w:p>
    <w:p w14:paraId="124BCC31" w14:textId="74B94380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The risk of heparin-induced thrombocytopenia would be higher if LMWH is used</w:t>
      </w:r>
      <w:r w:rsidRPr="00112208">
        <w:t>.</w:t>
      </w:r>
    </w:p>
    <w:p w14:paraId="2D33D062" w14:textId="77777777" w:rsidR="00FF7627" w:rsidRPr="00112208" w:rsidRDefault="00FF7627" w:rsidP="00671F60">
      <w:pPr>
        <w:spacing w:line="480" w:lineRule="auto"/>
      </w:pPr>
    </w:p>
    <w:p w14:paraId="64C6F5CD" w14:textId="02224555" w:rsidR="00710451" w:rsidRDefault="00600EFB" w:rsidP="00CE326D">
      <w:pPr>
        <w:spacing w:line="480" w:lineRule="auto"/>
        <w:rPr>
          <w:b/>
        </w:rPr>
      </w:pPr>
      <w:r w:rsidRPr="00112208">
        <w:rPr>
          <w:b/>
        </w:rPr>
        <w:t>Explanation</w:t>
      </w:r>
    </w:p>
    <w:p w14:paraId="39219B61" w14:textId="51BBF63F" w:rsidR="00600EFB" w:rsidRPr="00112208" w:rsidRDefault="00600EFB" w:rsidP="00CE326D">
      <w:pPr>
        <w:spacing w:line="480" w:lineRule="auto"/>
      </w:pPr>
      <w:r w:rsidRPr="00112208">
        <w:t>LMWH has a longer half-life than UFH.</w:t>
      </w:r>
      <w:r w:rsidR="002145E2" w:rsidRPr="00112208">
        <w:t xml:space="preserve"> </w:t>
      </w:r>
      <w:r w:rsidRPr="00112208">
        <w:t xml:space="preserve">It must be used with caution </w:t>
      </w:r>
      <w:r w:rsidR="003A3C20" w:rsidRPr="00112208">
        <w:t xml:space="preserve">for </w:t>
      </w:r>
      <w:r w:rsidRPr="00112208">
        <w:t xml:space="preserve">patients with renal dysfunction </w:t>
      </w:r>
      <w:r w:rsidR="003A3C20" w:rsidRPr="00112208">
        <w:t>because of</w:t>
      </w:r>
      <w:r w:rsidRPr="00112208">
        <w:t xml:space="preserve"> the risk of bioaccumulation.</w:t>
      </w:r>
      <w:r w:rsidR="002145E2" w:rsidRPr="00112208">
        <w:t xml:space="preserve"> </w:t>
      </w:r>
      <w:r w:rsidRPr="00112208">
        <w:t>It can be partially reversed with protamine.</w:t>
      </w:r>
      <w:r w:rsidR="002145E2" w:rsidRPr="00112208">
        <w:t xml:space="preserve"> </w:t>
      </w:r>
      <w:r w:rsidRPr="00112208">
        <w:t xml:space="preserve">LMWH can be monitored </w:t>
      </w:r>
      <w:r w:rsidR="003A3C20" w:rsidRPr="00112208">
        <w:t xml:space="preserve">only </w:t>
      </w:r>
      <w:r w:rsidRPr="00112208">
        <w:t>by anti-Xa levels.</w:t>
      </w:r>
      <w:r w:rsidR="002145E2" w:rsidRPr="00112208">
        <w:t xml:space="preserve"> </w:t>
      </w:r>
      <w:r w:rsidRPr="00112208">
        <w:t xml:space="preserve">Although the evidence is of poor quality, it seems that the risk of </w:t>
      </w:r>
      <w:r w:rsidR="003A3C20" w:rsidRPr="00112208">
        <w:t xml:space="preserve">heparin-induced thrombocytopenia </w:t>
      </w:r>
      <w:r w:rsidRPr="00112208">
        <w:t xml:space="preserve">is </w:t>
      </w:r>
      <w:r w:rsidR="00CE1337" w:rsidRPr="00112208">
        <w:t xml:space="preserve">lower </w:t>
      </w:r>
      <w:r w:rsidR="003A3C20" w:rsidRPr="00112208">
        <w:t xml:space="preserve">for </w:t>
      </w:r>
      <w:r w:rsidRPr="00112208">
        <w:t xml:space="preserve">patients receiving LMWH as compared </w:t>
      </w:r>
      <w:r w:rsidR="003A3C20" w:rsidRPr="00112208">
        <w:t xml:space="preserve">with </w:t>
      </w:r>
      <w:r w:rsidRPr="00112208">
        <w:t>UFH.</w:t>
      </w:r>
    </w:p>
    <w:p w14:paraId="5952A749" w14:textId="77777777" w:rsidR="00600EFB" w:rsidRPr="00112208" w:rsidRDefault="00600EFB" w:rsidP="00671F60">
      <w:pPr>
        <w:spacing w:line="480" w:lineRule="auto"/>
      </w:pPr>
    </w:p>
    <w:p w14:paraId="4E931C46" w14:textId="3DFF4744" w:rsidR="00710451" w:rsidRDefault="002145E2" w:rsidP="00CE326D">
      <w:pPr>
        <w:spacing w:line="480" w:lineRule="auto"/>
      </w:pPr>
      <w:r w:rsidRPr="00112208">
        <w:rPr>
          <w:rFonts w:eastAsia="Calibri"/>
        </w:rPr>
        <w:lastRenderedPageBreak/>
        <w:t>15.</w:t>
      </w:r>
      <w:r w:rsidRPr="00112208">
        <w:rPr>
          <w:rFonts w:eastAsia="Calibri"/>
        </w:rPr>
        <w:tab/>
      </w:r>
      <w:r w:rsidR="00600EFB" w:rsidRPr="00112208">
        <w:t>You receive a phone call that a 3-year</w:t>
      </w:r>
      <w:r w:rsidR="00FF7627" w:rsidRPr="00112208">
        <w:t>-</w:t>
      </w:r>
      <w:r w:rsidR="00600EFB" w:rsidRPr="00112208">
        <w:t xml:space="preserve">old patient on long-term warfarin therapy </w:t>
      </w:r>
      <w:r w:rsidR="003A3C20" w:rsidRPr="00112208">
        <w:t>for</w:t>
      </w:r>
      <w:r w:rsidR="00600EFB" w:rsidRPr="00112208">
        <w:t xml:space="preserve"> congenital heart disease has an </w:t>
      </w:r>
      <w:r w:rsidR="00710451">
        <w:t>international normalized ratio (</w:t>
      </w:r>
      <w:r w:rsidR="00600EFB" w:rsidRPr="00112208">
        <w:t>INR</w:t>
      </w:r>
      <w:r w:rsidR="00710451">
        <w:t>)</w:t>
      </w:r>
      <w:r w:rsidR="00600EFB" w:rsidRPr="00112208">
        <w:t xml:space="preserve"> of 5.8.</w:t>
      </w:r>
      <w:r w:rsidRPr="00112208">
        <w:t xml:space="preserve"> </w:t>
      </w:r>
      <w:r w:rsidR="00600EFB" w:rsidRPr="00112208">
        <w:t>On further history, the patient and several family members have had recent gastrointestinal illnesses, but the patient is recovering.</w:t>
      </w:r>
      <w:r w:rsidRPr="00112208">
        <w:t xml:space="preserve"> </w:t>
      </w:r>
      <w:r w:rsidR="00600EFB" w:rsidRPr="00112208">
        <w:t>His mother reports he is not experiencing bleeding symptoms.</w:t>
      </w:r>
      <w:r w:rsidRPr="00112208">
        <w:t xml:space="preserve"> </w:t>
      </w:r>
    </w:p>
    <w:p w14:paraId="1B5AF7B9" w14:textId="77777777" w:rsidR="00710451" w:rsidRDefault="00710451" w:rsidP="00CE326D">
      <w:pPr>
        <w:spacing w:line="480" w:lineRule="auto"/>
      </w:pPr>
    </w:p>
    <w:p w14:paraId="52E88D8F" w14:textId="055DD7B8" w:rsidR="00600EFB" w:rsidRPr="00112208" w:rsidRDefault="00600EFB" w:rsidP="00CE326D">
      <w:pPr>
        <w:spacing w:line="480" w:lineRule="auto"/>
      </w:pPr>
      <w:r w:rsidRPr="00112208">
        <w:t>Which of the following interventions would not be considered for a patient who is over</w:t>
      </w:r>
      <w:r w:rsidR="00FF7627" w:rsidRPr="00112208">
        <w:t>-anti</w:t>
      </w:r>
      <w:r w:rsidRPr="00112208">
        <w:t>coagulated on warfarin?</w:t>
      </w:r>
    </w:p>
    <w:p w14:paraId="3E8B9252" w14:textId="77777777" w:rsidR="00600EFB" w:rsidRPr="00112208" w:rsidRDefault="00600EFB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0B7938CC" w14:textId="14C9B22F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A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Hold</w:t>
      </w:r>
      <w:r w:rsidR="003A3C20" w:rsidRPr="00112208">
        <w:t>ing</w:t>
      </w:r>
      <w:r w:rsidR="00600EFB" w:rsidRPr="00112208">
        <w:t xml:space="preserve"> doses of warfarin</w:t>
      </w:r>
    </w:p>
    <w:p w14:paraId="448497E4" w14:textId="7C29636A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B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 xml:space="preserve">Intravenous </w:t>
      </w:r>
      <w:r w:rsidRPr="00112208">
        <w:t xml:space="preserve">vitamin </w:t>
      </w:r>
      <w:r w:rsidR="00600EFB" w:rsidRPr="00112208">
        <w:t>K therapy</w:t>
      </w:r>
    </w:p>
    <w:p w14:paraId="2DC3DEFF" w14:textId="4835DBCD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C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Fresh frozen plasma (FFP)</w:t>
      </w:r>
    </w:p>
    <w:p w14:paraId="4E4E95F5" w14:textId="4D039B0D" w:rsidR="00600EFB" w:rsidRPr="00112208" w:rsidRDefault="00FF7627" w:rsidP="00CE326D">
      <w:pPr>
        <w:spacing w:line="480" w:lineRule="auto"/>
      </w:pPr>
      <w:r w:rsidRPr="00CE326D">
        <w:rPr>
          <w:rFonts w:eastAsia="Calibri"/>
          <w:highlight w:val="yellow"/>
        </w:rPr>
        <w:t>D</w:t>
      </w:r>
      <w:r w:rsidR="002145E2" w:rsidRPr="00CE326D">
        <w:rPr>
          <w:rFonts w:eastAsia="Calibri"/>
          <w:highlight w:val="yellow"/>
        </w:rPr>
        <w:t>.</w:t>
      </w:r>
      <w:r w:rsidR="002145E2" w:rsidRPr="00CE326D">
        <w:rPr>
          <w:rFonts w:eastAsia="Calibri"/>
          <w:highlight w:val="yellow"/>
        </w:rPr>
        <w:tab/>
      </w:r>
      <w:r w:rsidR="00600EFB" w:rsidRPr="00CE326D">
        <w:rPr>
          <w:highlight w:val="yellow"/>
        </w:rPr>
        <w:t>Recombinant factor VIIa</w:t>
      </w:r>
    </w:p>
    <w:p w14:paraId="37DBB01F" w14:textId="59AF1270" w:rsidR="00600EFB" w:rsidRPr="00112208" w:rsidRDefault="00FF7627" w:rsidP="00CE326D">
      <w:pPr>
        <w:spacing w:line="480" w:lineRule="auto"/>
      </w:pPr>
      <w:r w:rsidRPr="00112208">
        <w:rPr>
          <w:rFonts w:eastAsia="Calibri"/>
        </w:rPr>
        <w:t>E</w:t>
      </w:r>
      <w:r w:rsidR="002145E2" w:rsidRPr="00112208">
        <w:rPr>
          <w:rFonts w:eastAsia="Calibri"/>
        </w:rPr>
        <w:t>.</w:t>
      </w:r>
      <w:r w:rsidR="002145E2" w:rsidRPr="00112208">
        <w:rPr>
          <w:rFonts w:eastAsia="Calibri"/>
        </w:rPr>
        <w:tab/>
      </w:r>
      <w:r w:rsidR="00600EFB" w:rsidRPr="00112208">
        <w:t>Prothrombin complex concentrates (PCC</w:t>
      </w:r>
      <w:r w:rsidR="000754E6" w:rsidRPr="00112208">
        <w:t>s</w:t>
      </w:r>
      <w:r w:rsidR="00600EFB" w:rsidRPr="00112208">
        <w:t>)</w:t>
      </w:r>
    </w:p>
    <w:p w14:paraId="0200601F" w14:textId="77777777" w:rsidR="00600EFB" w:rsidRPr="00112208" w:rsidRDefault="00600EFB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14:paraId="500B2F84" w14:textId="01F8B7A0" w:rsidR="00710451" w:rsidRDefault="00600EFB" w:rsidP="00CE326D">
      <w:pPr>
        <w:pStyle w:val="ListParagraph"/>
        <w:spacing w:after="0" w:line="480" w:lineRule="auto"/>
        <w:ind w:left="0"/>
        <w:rPr>
          <w:rFonts w:ascii="Times New Roman" w:hAnsi="Times New Roman"/>
          <w:b/>
          <w:sz w:val="24"/>
          <w:szCs w:val="24"/>
        </w:rPr>
      </w:pPr>
      <w:r w:rsidRPr="00112208">
        <w:rPr>
          <w:rFonts w:ascii="Times New Roman" w:hAnsi="Times New Roman"/>
          <w:b/>
          <w:sz w:val="24"/>
          <w:szCs w:val="24"/>
        </w:rPr>
        <w:t>Explanation</w:t>
      </w:r>
    </w:p>
    <w:p w14:paraId="256CAF80" w14:textId="1073C814" w:rsidR="00600EFB" w:rsidRPr="00112208" w:rsidRDefault="00600EFB" w:rsidP="00CE326D">
      <w:pPr>
        <w:pStyle w:val="ListParagraph"/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r w:rsidRPr="00112208">
        <w:rPr>
          <w:rFonts w:ascii="Times New Roman" w:hAnsi="Times New Roman"/>
          <w:sz w:val="24"/>
          <w:szCs w:val="24"/>
        </w:rPr>
        <w:t xml:space="preserve">Holding warfarin is </w:t>
      </w:r>
      <w:r w:rsidR="0006626C">
        <w:rPr>
          <w:rFonts w:ascii="Times New Roman" w:hAnsi="Times New Roman"/>
          <w:sz w:val="24"/>
          <w:szCs w:val="24"/>
        </w:rPr>
        <w:t xml:space="preserve">a </w:t>
      </w:r>
      <w:r w:rsidRPr="00112208">
        <w:rPr>
          <w:rFonts w:ascii="Times New Roman" w:hAnsi="Times New Roman"/>
          <w:sz w:val="24"/>
          <w:szCs w:val="24"/>
        </w:rPr>
        <w:t xml:space="preserve">reasonable approach </w:t>
      </w:r>
      <w:r w:rsidR="003A3C20" w:rsidRPr="00112208">
        <w:rPr>
          <w:rFonts w:ascii="Times New Roman" w:hAnsi="Times New Roman"/>
          <w:sz w:val="24"/>
          <w:szCs w:val="24"/>
        </w:rPr>
        <w:t xml:space="preserve">for </w:t>
      </w:r>
      <w:r w:rsidRPr="00112208">
        <w:rPr>
          <w:rFonts w:ascii="Times New Roman" w:hAnsi="Times New Roman"/>
          <w:sz w:val="24"/>
          <w:szCs w:val="24"/>
        </w:rPr>
        <w:t>this patient who is not bleeding and is recovering from his gastrointestinal illness.</w:t>
      </w:r>
      <w:r w:rsidR="002145E2" w:rsidRPr="00112208">
        <w:rPr>
          <w:rFonts w:ascii="Times New Roman" w:hAnsi="Times New Roman"/>
          <w:sz w:val="24"/>
          <w:szCs w:val="24"/>
        </w:rPr>
        <w:t xml:space="preserve"> </w:t>
      </w:r>
      <w:r w:rsidRPr="00112208">
        <w:rPr>
          <w:rFonts w:ascii="Times New Roman" w:hAnsi="Times New Roman"/>
          <w:sz w:val="24"/>
          <w:szCs w:val="24"/>
        </w:rPr>
        <w:t>Vitamin K reverses the action of warfarin.</w:t>
      </w:r>
      <w:r w:rsidR="002145E2" w:rsidRPr="00112208">
        <w:rPr>
          <w:rFonts w:ascii="Times New Roman" w:hAnsi="Times New Roman"/>
          <w:sz w:val="24"/>
          <w:szCs w:val="24"/>
        </w:rPr>
        <w:t xml:space="preserve"> </w:t>
      </w:r>
      <w:r w:rsidRPr="00112208">
        <w:rPr>
          <w:rFonts w:ascii="Times New Roman" w:hAnsi="Times New Roman"/>
          <w:sz w:val="24"/>
          <w:szCs w:val="24"/>
        </w:rPr>
        <w:t>FFP and PCC</w:t>
      </w:r>
      <w:r w:rsidR="00112208">
        <w:rPr>
          <w:rFonts w:ascii="Times New Roman" w:hAnsi="Times New Roman"/>
          <w:sz w:val="24"/>
          <w:szCs w:val="24"/>
        </w:rPr>
        <w:t>s</w:t>
      </w:r>
      <w:r w:rsidRPr="00112208">
        <w:rPr>
          <w:rFonts w:ascii="Times New Roman" w:hAnsi="Times New Roman"/>
          <w:sz w:val="24"/>
          <w:szCs w:val="24"/>
        </w:rPr>
        <w:t xml:space="preserve"> contain </w:t>
      </w:r>
      <w:r w:rsidR="00FF7627" w:rsidRPr="00112208">
        <w:rPr>
          <w:rFonts w:ascii="Times New Roman" w:hAnsi="Times New Roman"/>
          <w:sz w:val="24"/>
          <w:szCs w:val="24"/>
        </w:rPr>
        <w:t xml:space="preserve">vitamin </w:t>
      </w:r>
      <w:r w:rsidRPr="00112208">
        <w:rPr>
          <w:rFonts w:ascii="Times New Roman" w:hAnsi="Times New Roman"/>
          <w:sz w:val="24"/>
          <w:szCs w:val="24"/>
        </w:rPr>
        <w:t>K</w:t>
      </w:r>
      <w:r w:rsidR="00FF7627" w:rsidRPr="00112208">
        <w:rPr>
          <w:rFonts w:ascii="Times New Roman" w:hAnsi="Times New Roman"/>
          <w:sz w:val="24"/>
          <w:szCs w:val="24"/>
        </w:rPr>
        <w:t>–</w:t>
      </w:r>
      <w:r w:rsidRPr="00112208">
        <w:rPr>
          <w:rFonts w:ascii="Times New Roman" w:hAnsi="Times New Roman"/>
          <w:sz w:val="24"/>
          <w:szCs w:val="24"/>
        </w:rPr>
        <w:t>dependent proteins.</w:t>
      </w:r>
      <w:r w:rsidR="002145E2" w:rsidRPr="00112208">
        <w:rPr>
          <w:rFonts w:ascii="Times New Roman" w:hAnsi="Times New Roman"/>
          <w:sz w:val="24"/>
          <w:szCs w:val="24"/>
        </w:rPr>
        <w:t xml:space="preserve"> </w:t>
      </w:r>
      <w:r w:rsidRPr="00112208">
        <w:rPr>
          <w:rFonts w:ascii="Times New Roman" w:hAnsi="Times New Roman"/>
          <w:sz w:val="24"/>
          <w:szCs w:val="24"/>
        </w:rPr>
        <w:t xml:space="preserve">Evidence does not </w:t>
      </w:r>
      <w:r w:rsidR="003A3C20" w:rsidRPr="00112208">
        <w:rPr>
          <w:rFonts w:ascii="Times New Roman" w:hAnsi="Times New Roman"/>
          <w:sz w:val="24"/>
          <w:szCs w:val="24"/>
        </w:rPr>
        <w:t xml:space="preserve">indicate </w:t>
      </w:r>
      <w:r w:rsidRPr="00112208">
        <w:rPr>
          <w:rFonts w:ascii="Times New Roman" w:hAnsi="Times New Roman"/>
          <w:sz w:val="24"/>
          <w:szCs w:val="24"/>
        </w:rPr>
        <w:t xml:space="preserve">that </w:t>
      </w:r>
      <w:r w:rsidR="00112208">
        <w:rPr>
          <w:rFonts w:ascii="Times New Roman" w:hAnsi="Times New Roman"/>
          <w:sz w:val="24"/>
          <w:szCs w:val="24"/>
        </w:rPr>
        <w:t xml:space="preserve">recombinant factor </w:t>
      </w:r>
      <w:r w:rsidR="00112208" w:rsidRPr="00112208">
        <w:rPr>
          <w:rFonts w:ascii="Times New Roman" w:hAnsi="Times New Roman"/>
          <w:sz w:val="24"/>
          <w:szCs w:val="24"/>
        </w:rPr>
        <w:t xml:space="preserve">VIIa </w:t>
      </w:r>
      <w:r w:rsidRPr="00112208">
        <w:rPr>
          <w:rFonts w:ascii="Times New Roman" w:hAnsi="Times New Roman"/>
          <w:sz w:val="24"/>
          <w:szCs w:val="24"/>
        </w:rPr>
        <w:t>is an effective antidote for warfarin, and this intervention is also associated with a high risk of thrombosis.</w:t>
      </w:r>
    </w:p>
    <w:sectPr w:rsidR="00600EFB" w:rsidRPr="00112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6CE5"/>
    <w:multiLevelType w:val="hybridMultilevel"/>
    <w:tmpl w:val="FA0A00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442E"/>
    <w:multiLevelType w:val="hybridMultilevel"/>
    <w:tmpl w:val="14B6E8F2"/>
    <w:lvl w:ilvl="0" w:tplc="7AF6D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B014CC"/>
    <w:multiLevelType w:val="hybridMultilevel"/>
    <w:tmpl w:val="C248B9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A3DD1"/>
    <w:multiLevelType w:val="hybridMultilevel"/>
    <w:tmpl w:val="668C835A"/>
    <w:lvl w:ilvl="0" w:tplc="6D20CE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51408"/>
    <w:multiLevelType w:val="hybridMultilevel"/>
    <w:tmpl w:val="5574B39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024EB0"/>
    <w:multiLevelType w:val="hybridMultilevel"/>
    <w:tmpl w:val="E214CB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FB3356"/>
    <w:multiLevelType w:val="hybridMultilevel"/>
    <w:tmpl w:val="49E2EA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B5643"/>
    <w:multiLevelType w:val="hybridMultilevel"/>
    <w:tmpl w:val="74C65AA0"/>
    <w:lvl w:ilvl="0" w:tplc="477827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5857CA"/>
    <w:multiLevelType w:val="hybridMultilevel"/>
    <w:tmpl w:val="646032B8"/>
    <w:lvl w:ilvl="0" w:tplc="0554C1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D12A32"/>
    <w:multiLevelType w:val="hybridMultilevel"/>
    <w:tmpl w:val="B08C9EA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914196"/>
    <w:multiLevelType w:val="hybridMultilevel"/>
    <w:tmpl w:val="EAAC598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7A5C19"/>
    <w:multiLevelType w:val="hybridMultilevel"/>
    <w:tmpl w:val="CBC85876"/>
    <w:lvl w:ilvl="0" w:tplc="7C72A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F82425"/>
    <w:multiLevelType w:val="hybridMultilevel"/>
    <w:tmpl w:val="7CD69D74"/>
    <w:lvl w:ilvl="0" w:tplc="3A228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C41B6"/>
    <w:multiLevelType w:val="hybridMultilevel"/>
    <w:tmpl w:val="48880A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0029"/>
    <w:multiLevelType w:val="hybridMultilevel"/>
    <w:tmpl w:val="6EC60F2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60BCA"/>
    <w:multiLevelType w:val="hybridMultilevel"/>
    <w:tmpl w:val="4032469E"/>
    <w:lvl w:ilvl="0" w:tplc="5F3C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91F8B"/>
    <w:multiLevelType w:val="hybridMultilevel"/>
    <w:tmpl w:val="947AB9D6"/>
    <w:lvl w:ilvl="0" w:tplc="F85C9D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1951DB"/>
    <w:multiLevelType w:val="hybridMultilevel"/>
    <w:tmpl w:val="7DE2DAD2"/>
    <w:lvl w:ilvl="0" w:tplc="9AFE7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E5A76"/>
    <w:multiLevelType w:val="hybridMultilevel"/>
    <w:tmpl w:val="39B89C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255B1"/>
    <w:multiLevelType w:val="hybridMultilevel"/>
    <w:tmpl w:val="DA662C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2710E6"/>
    <w:multiLevelType w:val="hybridMultilevel"/>
    <w:tmpl w:val="E2C0A12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1514D8"/>
    <w:multiLevelType w:val="hybridMultilevel"/>
    <w:tmpl w:val="A3325A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D47A4"/>
    <w:multiLevelType w:val="hybridMultilevel"/>
    <w:tmpl w:val="F50A3D20"/>
    <w:lvl w:ilvl="0" w:tplc="EDBA839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AF08EE"/>
    <w:multiLevelType w:val="hybridMultilevel"/>
    <w:tmpl w:val="F0A0EE6C"/>
    <w:lvl w:ilvl="0" w:tplc="BFA49F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E3476D"/>
    <w:multiLevelType w:val="hybridMultilevel"/>
    <w:tmpl w:val="26A4D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E22A4"/>
    <w:multiLevelType w:val="hybridMultilevel"/>
    <w:tmpl w:val="0FB623BC"/>
    <w:lvl w:ilvl="0" w:tplc="DD883E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E32C6"/>
    <w:multiLevelType w:val="hybridMultilevel"/>
    <w:tmpl w:val="5F4ED2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C257913"/>
    <w:multiLevelType w:val="hybridMultilevel"/>
    <w:tmpl w:val="A18AA1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DC5CF5"/>
    <w:multiLevelType w:val="hybridMultilevel"/>
    <w:tmpl w:val="6A302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9"/>
  </w:num>
  <w:num w:numId="4">
    <w:abstractNumId w:val="9"/>
  </w:num>
  <w:num w:numId="5">
    <w:abstractNumId w:val="8"/>
  </w:num>
  <w:num w:numId="6">
    <w:abstractNumId w:val="3"/>
  </w:num>
  <w:num w:numId="7">
    <w:abstractNumId w:val="16"/>
  </w:num>
  <w:num w:numId="8">
    <w:abstractNumId w:val="23"/>
  </w:num>
  <w:num w:numId="9">
    <w:abstractNumId w:val="4"/>
  </w:num>
  <w:num w:numId="10">
    <w:abstractNumId w:val="2"/>
  </w:num>
  <w:num w:numId="11">
    <w:abstractNumId w:val="10"/>
  </w:num>
  <w:num w:numId="12">
    <w:abstractNumId w:val="26"/>
  </w:num>
  <w:num w:numId="13">
    <w:abstractNumId w:val="18"/>
  </w:num>
  <w:num w:numId="14">
    <w:abstractNumId w:val="11"/>
  </w:num>
  <w:num w:numId="15">
    <w:abstractNumId w:val="21"/>
  </w:num>
  <w:num w:numId="16">
    <w:abstractNumId w:val="5"/>
  </w:num>
  <w:num w:numId="17">
    <w:abstractNumId w:val="28"/>
  </w:num>
  <w:num w:numId="18">
    <w:abstractNumId w:val="1"/>
  </w:num>
  <w:num w:numId="19">
    <w:abstractNumId w:val="14"/>
  </w:num>
  <w:num w:numId="20">
    <w:abstractNumId w:val="13"/>
  </w:num>
  <w:num w:numId="21">
    <w:abstractNumId w:val="6"/>
  </w:num>
  <w:num w:numId="22">
    <w:abstractNumId w:val="15"/>
  </w:num>
  <w:num w:numId="23">
    <w:abstractNumId w:val="22"/>
  </w:num>
  <w:num w:numId="24">
    <w:abstractNumId w:val="0"/>
  </w:num>
  <w:num w:numId="25">
    <w:abstractNumId w:val="17"/>
  </w:num>
  <w:num w:numId="26">
    <w:abstractNumId w:val="20"/>
  </w:num>
  <w:num w:numId="27">
    <w:abstractNumId w:val="7"/>
  </w:num>
  <w:num w:numId="28">
    <w:abstractNumId w:val="1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59"/>
    <w:rsid w:val="000548F0"/>
    <w:rsid w:val="0006524E"/>
    <w:rsid w:val="0006626C"/>
    <w:rsid w:val="000754E6"/>
    <w:rsid w:val="00086D46"/>
    <w:rsid w:val="000A79B4"/>
    <w:rsid w:val="00112208"/>
    <w:rsid w:val="0018051B"/>
    <w:rsid w:val="001A4A8B"/>
    <w:rsid w:val="001D3F72"/>
    <w:rsid w:val="002145E2"/>
    <w:rsid w:val="0023529E"/>
    <w:rsid w:val="00243BBC"/>
    <w:rsid w:val="002B3C8D"/>
    <w:rsid w:val="002F4559"/>
    <w:rsid w:val="003A3C20"/>
    <w:rsid w:val="00566059"/>
    <w:rsid w:val="00566A07"/>
    <w:rsid w:val="00596131"/>
    <w:rsid w:val="00600EFB"/>
    <w:rsid w:val="00644C08"/>
    <w:rsid w:val="00666267"/>
    <w:rsid w:val="00671F60"/>
    <w:rsid w:val="0067733F"/>
    <w:rsid w:val="00683360"/>
    <w:rsid w:val="006A3976"/>
    <w:rsid w:val="00710451"/>
    <w:rsid w:val="00752D6D"/>
    <w:rsid w:val="00822D8D"/>
    <w:rsid w:val="00883988"/>
    <w:rsid w:val="00914EB1"/>
    <w:rsid w:val="0092401A"/>
    <w:rsid w:val="00985A60"/>
    <w:rsid w:val="009A6E78"/>
    <w:rsid w:val="00A22248"/>
    <w:rsid w:val="00AC162A"/>
    <w:rsid w:val="00AD62BF"/>
    <w:rsid w:val="00B36667"/>
    <w:rsid w:val="00B6291E"/>
    <w:rsid w:val="00B94DC2"/>
    <w:rsid w:val="00BE39B0"/>
    <w:rsid w:val="00C54163"/>
    <w:rsid w:val="00CA5046"/>
    <w:rsid w:val="00CB251C"/>
    <w:rsid w:val="00CE1337"/>
    <w:rsid w:val="00CE326D"/>
    <w:rsid w:val="00D603D4"/>
    <w:rsid w:val="00DB4B38"/>
    <w:rsid w:val="00DC03D6"/>
    <w:rsid w:val="00E7082C"/>
    <w:rsid w:val="00EA7C9B"/>
    <w:rsid w:val="00EB1430"/>
    <w:rsid w:val="00ED1805"/>
    <w:rsid w:val="00ED5748"/>
    <w:rsid w:val="00EE0B78"/>
    <w:rsid w:val="00EE2179"/>
    <w:rsid w:val="00EF1D5C"/>
    <w:rsid w:val="00F116B2"/>
    <w:rsid w:val="00F511FC"/>
    <w:rsid w:val="00F57213"/>
    <w:rsid w:val="00F7645F"/>
    <w:rsid w:val="00FC78FC"/>
    <w:rsid w:val="00FE6239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8F8367"/>
  <w15:docId w15:val="{4F815DD5-EC93-4CD5-A475-31F5A7FD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559"/>
    <w:pPr>
      <w:keepNext/>
      <w:widowControl w:val="0"/>
      <w:autoSpaceDE w:val="0"/>
      <w:autoSpaceDN w:val="0"/>
      <w:adjustRightInd w:val="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5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5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5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5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Question">
    <w:name w:val="Question"/>
    <w:basedOn w:val="Normal"/>
    <w:rsid w:val="002F4559"/>
    <w:pPr>
      <w:widowControl w:val="0"/>
      <w:autoSpaceDE w:val="0"/>
      <w:autoSpaceDN w:val="0"/>
      <w:adjustRightInd w:val="0"/>
      <w:ind w:left="360" w:hanging="360"/>
    </w:pPr>
    <w:rPr>
      <w:rFonts w:ascii="Calibri" w:hAnsi="Calibri"/>
      <w:color w:val="000000"/>
    </w:rPr>
  </w:style>
  <w:style w:type="paragraph" w:customStyle="1" w:styleId="Answers">
    <w:name w:val="Answers"/>
    <w:basedOn w:val="Question"/>
    <w:rsid w:val="002F4559"/>
    <w:pPr>
      <w:ind w:left="1080"/>
    </w:pPr>
  </w:style>
  <w:style w:type="character" w:styleId="CommentReference">
    <w:name w:val="annotation reference"/>
    <w:basedOn w:val="DefaultParagraphFont"/>
    <w:uiPriority w:val="99"/>
    <w:semiHidden/>
    <w:unhideWhenUsed/>
    <w:rsid w:val="009A6E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E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E78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E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E7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3171</Words>
  <Characters>18077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NCHRI</Company>
  <LinksUpToDate>false</LinksUpToDate>
  <CharactersWithSpaces>21206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Fender, Tamera</dc:creator>
  <cp:lastModifiedBy>Jerrod Liveoak</cp:lastModifiedBy>
  <cp:revision>3</cp:revision>
  <dcterms:created xsi:type="dcterms:W3CDTF">2018-11-27T22:50:00Z</dcterms:created>
  <dcterms:modified xsi:type="dcterms:W3CDTF">2018-11-27T22:51:00Z</dcterms:modified>
</cp:coreProperties>
</file>