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AE" w:rsidRPr="00652028" w:rsidRDefault="00EF17AE" w:rsidP="002102AD">
      <w:pPr>
        <w:spacing w:line="480" w:lineRule="auto"/>
        <w:rPr>
          <w:b/>
          <w:bCs/>
          <w:color w:val="000000"/>
        </w:rPr>
      </w:pPr>
      <w:bookmarkStart w:id="0" w:name="_GoBack"/>
      <w:bookmarkEnd w:id="0"/>
      <w:r w:rsidRPr="00652028">
        <w:rPr>
          <w:b/>
        </w:rPr>
        <w:t>Disorders of Leukocytes</w:t>
      </w:r>
    </w:p>
    <w:p w:rsidR="00EF17AE" w:rsidRPr="00652028" w:rsidRDefault="00C071E9" w:rsidP="002102AD">
      <w:pPr>
        <w:pStyle w:val="Author"/>
        <w:tabs>
          <w:tab w:val="right" w:leader="dot" w:pos="720"/>
          <w:tab w:val="left" w:leader="dot" w:pos="8640"/>
        </w:tabs>
        <w:spacing w:line="480" w:lineRule="auto"/>
        <w:rPr>
          <w:rFonts w:ascii="Times New Roman" w:hAnsi="Times New Roman"/>
          <w:b/>
          <w:i w:val="0"/>
        </w:rPr>
      </w:pPr>
      <w:r w:rsidRPr="00BC2AC8">
        <w:rPr>
          <w:rFonts w:ascii="Times New Roman" w:hAnsi="Times New Roman"/>
          <w:b/>
          <w:i w:val="0"/>
        </w:rPr>
        <w:t>Carl Allen</w:t>
      </w:r>
      <w:r w:rsidR="00983FF9" w:rsidRPr="00BC2AC8">
        <w:rPr>
          <w:rFonts w:ascii="Times New Roman" w:hAnsi="Times New Roman"/>
          <w:b/>
          <w:i w:val="0"/>
        </w:rPr>
        <w:t>,</w:t>
      </w:r>
      <w:r w:rsidRPr="00BC2AC8">
        <w:rPr>
          <w:rFonts w:ascii="Times New Roman" w:hAnsi="Times New Roman"/>
          <w:b/>
          <w:i w:val="0"/>
        </w:rPr>
        <w:t xml:space="preserve"> MD, PhD</w:t>
      </w:r>
    </w:p>
    <w:p w:rsidR="002102AD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F39E1">
        <w:rPr>
          <w:rFonts w:ascii="Times New Roman" w:hAnsi="Times New Roman"/>
        </w:rPr>
        <w:t>1.</w:t>
      </w:r>
      <w:r w:rsidRPr="003F39E1">
        <w:rPr>
          <w:rFonts w:ascii="Times New Roman" w:hAnsi="Times New Roman"/>
        </w:rPr>
        <w:tab/>
      </w:r>
      <w:r w:rsidR="00632FB6" w:rsidRPr="003F39E1">
        <w:rPr>
          <w:rFonts w:ascii="Times New Roman" w:hAnsi="Times New Roman"/>
        </w:rPr>
        <w:t>A 3</w:t>
      </w:r>
      <w:r w:rsidR="00510C0B" w:rsidRPr="003F39E1">
        <w:rPr>
          <w:rFonts w:ascii="Times New Roman" w:hAnsi="Times New Roman"/>
        </w:rPr>
        <w:t>-</w:t>
      </w:r>
      <w:r w:rsidR="00632FB6" w:rsidRPr="002102AD">
        <w:rPr>
          <w:rFonts w:ascii="Times New Roman" w:hAnsi="Times New Roman"/>
        </w:rPr>
        <w:t>year</w:t>
      </w:r>
      <w:r w:rsidR="00510C0B" w:rsidRPr="002102AD">
        <w:rPr>
          <w:rFonts w:ascii="Times New Roman" w:hAnsi="Times New Roman"/>
        </w:rPr>
        <w:t>-</w:t>
      </w:r>
      <w:r w:rsidR="00632FB6" w:rsidRPr="002102AD">
        <w:rPr>
          <w:rFonts w:ascii="Times New Roman" w:hAnsi="Times New Roman"/>
        </w:rPr>
        <w:t>old girl with no</w:t>
      </w:r>
      <w:r w:rsidR="0069660F" w:rsidRPr="002102AD">
        <w:rPr>
          <w:rFonts w:ascii="Times New Roman" w:hAnsi="Times New Roman"/>
        </w:rPr>
        <w:t xml:space="preserve"> </w:t>
      </w:r>
      <w:r w:rsidR="00146B2D" w:rsidRPr="002102AD">
        <w:rPr>
          <w:rFonts w:ascii="Times New Roman" w:hAnsi="Times New Roman"/>
        </w:rPr>
        <w:t>significant</w:t>
      </w:r>
      <w:r w:rsidR="00632FB6" w:rsidRPr="002102AD">
        <w:rPr>
          <w:rFonts w:ascii="Times New Roman" w:hAnsi="Times New Roman"/>
        </w:rPr>
        <w:t xml:space="preserve"> past medical history is urgently referred to your office after her pediatrician noted </w:t>
      </w:r>
      <w:r w:rsidR="00983FF9" w:rsidRPr="002102AD">
        <w:rPr>
          <w:rFonts w:ascii="Times New Roman" w:hAnsi="Times New Roman"/>
        </w:rPr>
        <w:t xml:space="preserve">an </w:t>
      </w:r>
      <w:r w:rsidR="00632FB6" w:rsidRPr="002102AD">
        <w:rPr>
          <w:rFonts w:ascii="Times New Roman" w:hAnsi="Times New Roman"/>
        </w:rPr>
        <w:t>ANC</w:t>
      </w:r>
      <w:r w:rsidR="00983FF9" w:rsidRPr="002102AD">
        <w:rPr>
          <w:rFonts w:ascii="Times New Roman" w:hAnsi="Times New Roman"/>
        </w:rPr>
        <w:t xml:space="preserve"> of </w:t>
      </w:r>
      <w:r w:rsidR="00632FB6" w:rsidRPr="002102AD">
        <w:rPr>
          <w:rFonts w:ascii="Times New Roman" w:hAnsi="Times New Roman"/>
        </w:rPr>
        <w:t>270</w:t>
      </w:r>
      <w:r w:rsidR="001F5EBA" w:rsidRPr="002102AD">
        <w:rPr>
          <w:rFonts w:ascii="Times New Roman" w:hAnsi="Times New Roman"/>
        </w:rPr>
        <w:t>/</w:t>
      </w:r>
      <w:r w:rsidR="00510C0B" w:rsidRPr="002102AD">
        <w:rPr>
          <w:rFonts w:ascii="Times New Roman" w:hAnsi="Times New Roman"/>
        </w:rPr>
        <w:t xml:space="preserve">µL </w:t>
      </w:r>
      <w:r w:rsidR="00632FB6" w:rsidRPr="002102AD">
        <w:rPr>
          <w:rFonts w:ascii="Times New Roman" w:hAnsi="Times New Roman"/>
        </w:rPr>
        <w:t>on a routine</w:t>
      </w:r>
      <w:r w:rsidR="0069660F" w:rsidRPr="002102AD">
        <w:rPr>
          <w:rFonts w:ascii="Times New Roman" w:hAnsi="Times New Roman"/>
        </w:rPr>
        <w:t xml:space="preserve"> </w:t>
      </w:r>
      <w:r w:rsidR="00146B2D" w:rsidRPr="002102AD">
        <w:rPr>
          <w:rFonts w:ascii="Times New Roman" w:hAnsi="Times New Roman"/>
        </w:rPr>
        <w:t>CBC</w:t>
      </w:r>
      <w:r w:rsidR="00632FB6" w:rsidRPr="002102AD">
        <w:rPr>
          <w:rFonts w:ascii="Times New Roman" w:hAnsi="Times New Roman"/>
        </w:rPr>
        <w:t>.</w:t>
      </w:r>
      <w:r w:rsidR="0069660F" w:rsidRPr="002102AD">
        <w:rPr>
          <w:rFonts w:ascii="Times New Roman" w:hAnsi="Times New Roman"/>
        </w:rPr>
        <w:t xml:space="preserve"> </w:t>
      </w:r>
      <w:r w:rsidR="00632FB6" w:rsidRPr="002102AD">
        <w:rPr>
          <w:rFonts w:ascii="Times New Roman" w:hAnsi="Times New Roman"/>
        </w:rPr>
        <w:t xml:space="preserve">She was being seen </w:t>
      </w:r>
      <w:r w:rsidR="00983FF9" w:rsidRPr="002102AD">
        <w:rPr>
          <w:rFonts w:ascii="Times New Roman" w:hAnsi="Times New Roman"/>
        </w:rPr>
        <w:t xml:space="preserve">after </w:t>
      </w:r>
      <w:r w:rsidR="00632FB6" w:rsidRPr="002102AD">
        <w:rPr>
          <w:rFonts w:ascii="Times New Roman" w:hAnsi="Times New Roman"/>
        </w:rPr>
        <w:t xml:space="preserve">several days of fever and </w:t>
      </w:r>
      <w:r w:rsidR="002102AD">
        <w:rPr>
          <w:rFonts w:ascii="Times New Roman" w:hAnsi="Times New Roman"/>
        </w:rPr>
        <w:t xml:space="preserve">upper respiratory infection </w:t>
      </w:r>
      <w:r w:rsidR="00632FB6" w:rsidRPr="002102AD">
        <w:rPr>
          <w:rFonts w:ascii="Times New Roman" w:hAnsi="Times New Roman"/>
        </w:rPr>
        <w:t>symptoms.</w:t>
      </w:r>
      <w:r w:rsidR="0069660F" w:rsidRPr="002102AD">
        <w:rPr>
          <w:rFonts w:ascii="Times New Roman" w:hAnsi="Times New Roman"/>
        </w:rPr>
        <w:t xml:space="preserve"> </w:t>
      </w:r>
      <w:r w:rsidR="00632FB6" w:rsidRPr="002102AD">
        <w:rPr>
          <w:rFonts w:ascii="Times New Roman" w:hAnsi="Times New Roman"/>
        </w:rPr>
        <w:t xml:space="preserve">She has been taking </w:t>
      </w:r>
      <w:r w:rsidR="00652028">
        <w:rPr>
          <w:rFonts w:ascii="Times New Roman" w:hAnsi="Times New Roman"/>
        </w:rPr>
        <w:t>A</w:t>
      </w:r>
      <w:r w:rsidR="00652028" w:rsidRPr="00652028">
        <w:rPr>
          <w:rFonts w:ascii="Times New Roman" w:hAnsi="Times New Roman"/>
        </w:rPr>
        <w:t xml:space="preserve">ugmentin </w:t>
      </w:r>
      <w:r w:rsidR="00632FB6" w:rsidRPr="003F39E1">
        <w:rPr>
          <w:rFonts w:ascii="Times New Roman" w:hAnsi="Times New Roman"/>
        </w:rPr>
        <w:t>and acet</w:t>
      </w:r>
      <w:r w:rsidR="00F91F39" w:rsidRPr="003F39E1">
        <w:rPr>
          <w:rFonts w:ascii="Times New Roman" w:hAnsi="Times New Roman"/>
        </w:rPr>
        <w:t>a</w:t>
      </w:r>
      <w:r w:rsidR="00632FB6" w:rsidRPr="003F39E1">
        <w:rPr>
          <w:rFonts w:ascii="Times New Roman" w:hAnsi="Times New Roman"/>
        </w:rPr>
        <w:t>minophen.</w:t>
      </w:r>
      <w:r w:rsidR="0069660F" w:rsidRPr="003F39E1">
        <w:rPr>
          <w:rFonts w:ascii="Times New Roman" w:hAnsi="Times New Roman"/>
        </w:rPr>
        <w:t xml:space="preserve"> </w:t>
      </w:r>
      <w:r w:rsidR="00632FB6" w:rsidRPr="002102AD">
        <w:rPr>
          <w:rFonts w:ascii="Times New Roman" w:hAnsi="Times New Roman"/>
        </w:rPr>
        <w:t>In your office, she is tired-appearing</w:t>
      </w:r>
      <w:r w:rsidR="00182A73" w:rsidRPr="002102AD">
        <w:rPr>
          <w:rFonts w:ascii="Times New Roman" w:hAnsi="Times New Roman"/>
        </w:rPr>
        <w:t xml:space="preserve"> and</w:t>
      </w:r>
      <w:r w:rsidR="00632FB6" w:rsidRPr="002102AD">
        <w:rPr>
          <w:rFonts w:ascii="Times New Roman" w:hAnsi="Times New Roman"/>
        </w:rPr>
        <w:t xml:space="preserve"> has shotty cervical lymphadenopathy but no other unusual findings on exam.</w:t>
      </w:r>
      <w:r w:rsidR="0069660F" w:rsidRPr="002102AD">
        <w:rPr>
          <w:rFonts w:ascii="Times New Roman" w:hAnsi="Times New Roman"/>
        </w:rPr>
        <w:t xml:space="preserve"> </w:t>
      </w:r>
      <w:r w:rsidR="00FB3F4A" w:rsidRPr="002102AD">
        <w:rPr>
          <w:rFonts w:ascii="Times New Roman" w:hAnsi="Times New Roman"/>
        </w:rPr>
        <w:t xml:space="preserve">Peripheral smear </w:t>
      </w:r>
      <w:r w:rsidR="00632FB6" w:rsidRPr="002102AD">
        <w:rPr>
          <w:rFonts w:ascii="Times New Roman" w:hAnsi="Times New Roman"/>
        </w:rPr>
        <w:t>identifies</w:t>
      </w:r>
      <w:r w:rsidR="0069660F" w:rsidRPr="002102AD">
        <w:rPr>
          <w:rFonts w:ascii="Times New Roman" w:hAnsi="Times New Roman"/>
        </w:rPr>
        <w:t xml:space="preserve"> </w:t>
      </w:r>
      <w:r w:rsidR="00146B2D" w:rsidRPr="002102AD">
        <w:rPr>
          <w:rFonts w:ascii="Times New Roman" w:hAnsi="Times New Roman"/>
        </w:rPr>
        <w:t>WBC</w:t>
      </w:r>
      <w:r w:rsidR="00632FB6" w:rsidRPr="002102AD">
        <w:rPr>
          <w:rFonts w:ascii="Times New Roman" w:hAnsi="Times New Roman"/>
        </w:rPr>
        <w:t xml:space="preserve"> 5</w:t>
      </w:r>
      <w:r w:rsidR="002102AD">
        <w:rPr>
          <w:rFonts w:ascii="Times New Roman" w:hAnsi="Times New Roman"/>
        </w:rPr>
        <w:t>,</w:t>
      </w:r>
      <w:r w:rsidR="00632FB6" w:rsidRPr="002102AD">
        <w:rPr>
          <w:rFonts w:ascii="Times New Roman" w:hAnsi="Times New Roman"/>
        </w:rPr>
        <w:t>000/</w:t>
      </w:r>
      <w:r w:rsidR="00510C0B" w:rsidRPr="002102AD">
        <w:rPr>
          <w:rFonts w:ascii="Times New Roman" w:hAnsi="Times New Roman"/>
        </w:rPr>
        <w:t xml:space="preserve">µL </w:t>
      </w:r>
      <w:r w:rsidR="00632FB6" w:rsidRPr="002102AD">
        <w:rPr>
          <w:rFonts w:ascii="Times New Roman" w:hAnsi="Times New Roman"/>
        </w:rPr>
        <w:t xml:space="preserve">with some </w:t>
      </w:r>
      <w:r w:rsidR="00FB3F4A" w:rsidRPr="002102AD">
        <w:rPr>
          <w:rFonts w:ascii="Times New Roman" w:hAnsi="Times New Roman"/>
        </w:rPr>
        <w:t>atypical</w:t>
      </w:r>
      <w:r w:rsidR="00632FB6" w:rsidRPr="002102AD">
        <w:rPr>
          <w:rFonts w:ascii="Times New Roman" w:hAnsi="Times New Roman"/>
        </w:rPr>
        <w:t xml:space="preserve"> lymphocytes.</w:t>
      </w:r>
      <w:r w:rsidR="0069660F" w:rsidRPr="002102AD">
        <w:rPr>
          <w:rFonts w:ascii="Times New Roman" w:hAnsi="Times New Roman"/>
        </w:rPr>
        <w:t xml:space="preserve"> </w:t>
      </w:r>
    </w:p>
    <w:p w:rsidR="002102AD" w:rsidRDefault="002102AD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2102AD" w:rsidRDefault="002102AD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</w:t>
      </w:r>
      <w:r w:rsidR="00632FB6" w:rsidRPr="002102AD">
        <w:rPr>
          <w:rFonts w:ascii="Times New Roman" w:hAnsi="Times New Roman"/>
        </w:rPr>
        <w:t xml:space="preserve">he most likely diagnosis </w:t>
      </w:r>
      <w:r>
        <w:rPr>
          <w:rFonts w:ascii="Times New Roman" w:hAnsi="Times New Roman"/>
        </w:rPr>
        <w:t>for</w:t>
      </w:r>
      <w:r w:rsidRPr="002102AD">
        <w:rPr>
          <w:rFonts w:ascii="Times New Roman" w:hAnsi="Times New Roman"/>
        </w:rPr>
        <w:t xml:space="preserve"> </w:t>
      </w:r>
      <w:r w:rsidR="00632FB6" w:rsidRPr="002102AD">
        <w:rPr>
          <w:rFonts w:ascii="Times New Roman" w:hAnsi="Times New Roman"/>
        </w:rPr>
        <w:t>this child</w:t>
      </w:r>
      <w:r>
        <w:rPr>
          <w:rFonts w:ascii="Times New Roman" w:hAnsi="Times New Roman"/>
        </w:rPr>
        <w:t>?</w:t>
      </w:r>
    </w:p>
    <w:p w:rsidR="00983FF9" w:rsidRPr="002102AD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Acute leukemia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Drug-induced</w:t>
      </w:r>
      <w:r w:rsidR="00632FB6" w:rsidRPr="0060265E">
        <w:rPr>
          <w:rFonts w:ascii="Times New Roman" w:hAnsi="Times New Roman"/>
        </w:rPr>
        <w:t xml:space="preserve"> neutropenia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Kostmann disease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</w:r>
      <w:r w:rsidR="00632FB6" w:rsidRPr="0060265E">
        <w:rPr>
          <w:rFonts w:ascii="Times New Roman" w:hAnsi="Times New Roman"/>
        </w:rPr>
        <w:t>Cyclic neutropenia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  <w:highlight w:val="yellow"/>
        </w:rPr>
        <w:t>E.</w:t>
      </w:r>
      <w:r w:rsidRPr="00BC2AC8">
        <w:rPr>
          <w:rFonts w:ascii="Times New Roman" w:hAnsi="Times New Roman"/>
          <w:highlight w:val="yellow"/>
        </w:rPr>
        <w:tab/>
        <w:t>Intercurrent viral syndrome</w:t>
      </w:r>
    </w:p>
    <w:p w:rsidR="00983FF9" w:rsidRPr="00BC2AC8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365291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652028">
        <w:rPr>
          <w:b/>
        </w:rPr>
        <w:t>Explanation</w:t>
      </w:r>
    </w:p>
    <w:p w:rsidR="000730B1" w:rsidRPr="003F39E1" w:rsidRDefault="0069660F" w:rsidP="002102AD">
      <w:pPr>
        <w:tabs>
          <w:tab w:val="left" w:pos="360"/>
        </w:tabs>
        <w:spacing w:line="480" w:lineRule="auto"/>
      </w:pPr>
      <w:r w:rsidRPr="00652028">
        <w:t>Viral infections are the most common cause of neutrop</w:t>
      </w:r>
      <w:r w:rsidRPr="003F39E1">
        <w:t>enia. The neutropenia may be transient or last up to weeks (but usually no more than 3 months). The other conditions are associated with neutropenia, but viral infections are the most common cause.</w:t>
      </w:r>
    </w:p>
    <w:p w:rsidR="00EF17AE" w:rsidRPr="00BC2AC8" w:rsidRDefault="00EF17AE" w:rsidP="002102AD">
      <w:pPr>
        <w:tabs>
          <w:tab w:val="left" w:pos="360"/>
        </w:tabs>
        <w:spacing w:line="480" w:lineRule="auto"/>
      </w:pPr>
    </w:p>
    <w:p w:rsid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52028">
        <w:rPr>
          <w:rFonts w:ascii="Times New Roman" w:hAnsi="Times New Roman"/>
        </w:rPr>
        <w:t>2.</w:t>
      </w:r>
      <w:r w:rsidRPr="00652028">
        <w:rPr>
          <w:rFonts w:ascii="Times New Roman" w:hAnsi="Times New Roman"/>
        </w:rPr>
        <w:tab/>
        <w:t xml:space="preserve">A 6-year-old </w:t>
      </w:r>
      <w:r w:rsidR="00510C0B" w:rsidRPr="003F39E1">
        <w:rPr>
          <w:rFonts w:ascii="Times New Roman" w:hAnsi="Times New Roman"/>
        </w:rPr>
        <w:t xml:space="preserve">boy </w:t>
      </w:r>
      <w:r w:rsidRPr="003F39E1">
        <w:rPr>
          <w:rFonts w:ascii="Times New Roman" w:hAnsi="Times New Roman"/>
        </w:rPr>
        <w:t xml:space="preserve">with a 5-day history of vomiting and diarrhea was transferred to your </w:t>
      </w:r>
      <w:r w:rsidRPr="003F39E1">
        <w:rPr>
          <w:rFonts w:ascii="Times New Roman" w:hAnsi="Times New Roman"/>
        </w:rPr>
        <w:lastRenderedPageBreak/>
        <w:t xml:space="preserve">medical center from a rural hospital. Several other family members have been hospitalized. All were eating fresh ice cream made with raw eggs from their farm. The patient arrived with a high fever and </w:t>
      </w:r>
      <w:r w:rsidR="00407F72" w:rsidRPr="003F39E1">
        <w:rPr>
          <w:rFonts w:ascii="Times New Roman" w:hAnsi="Times New Roman"/>
        </w:rPr>
        <w:t>was</w:t>
      </w:r>
      <w:r w:rsidR="00407F72" w:rsidRPr="002102AD">
        <w:rPr>
          <w:rFonts w:ascii="Times New Roman" w:hAnsi="Times New Roman"/>
        </w:rPr>
        <w:t xml:space="preserve"> </w:t>
      </w:r>
      <w:r w:rsidRPr="002102AD">
        <w:rPr>
          <w:rFonts w:ascii="Times New Roman" w:hAnsi="Times New Roman"/>
        </w:rPr>
        <w:t>in shock. He had no lymphadenopathy or hepatosplenomegaly. His CBC showed a Hb 13.1 g/</w:t>
      </w:r>
      <w:r w:rsidR="00510C0B" w:rsidRPr="00365291">
        <w:rPr>
          <w:rFonts w:ascii="Times New Roman" w:hAnsi="Times New Roman"/>
        </w:rPr>
        <w:t>dL</w:t>
      </w:r>
      <w:r w:rsidRPr="00365291">
        <w:rPr>
          <w:rFonts w:ascii="Times New Roman" w:hAnsi="Times New Roman"/>
        </w:rPr>
        <w:t>, Hct 40%, WBC count</w:t>
      </w:r>
      <w:r w:rsidR="00A817A4" w:rsidRPr="00365291">
        <w:rPr>
          <w:rFonts w:ascii="Times New Roman" w:hAnsi="Times New Roman"/>
        </w:rPr>
        <w:t xml:space="preserve"> </w:t>
      </w:r>
      <w:r w:rsidRPr="00365291">
        <w:rPr>
          <w:rFonts w:ascii="Times New Roman" w:hAnsi="Times New Roman"/>
        </w:rPr>
        <w:t>of</w:t>
      </w:r>
      <w:r w:rsidR="0069660F" w:rsidRPr="00365291">
        <w:rPr>
          <w:rFonts w:ascii="Times New Roman" w:hAnsi="Times New Roman"/>
        </w:rPr>
        <w:t xml:space="preserve"> </w:t>
      </w:r>
      <w:r w:rsidRPr="00365291">
        <w:rPr>
          <w:rFonts w:ascii="Times New Roman" w:hAnsi="Times New Roman"/>
        </w:rPr>
        <w:t>22</w:t>
      </w:r>
      <w:r w:rsidR="00365291">
        <w:rPr>
          <w:rFonts w:ascii="Times New Roman" w:hAnsi="Times New Roman"/>
        </w:rPr>
        <w:t>,</w:t>
      </w:r>
      <w:r w:rsidRPr="00365291">
        <w:rPr>
          <w:rFonts w:ascii="Times New Roman" w:hAnsi="Times New Roman"/>
        </w:rPr>
        <w:t>000/</w:t>
      </w:r>
      <w:r w:rsidR="00510C0B" w:rsidRPr="00365291">
        <w:rPr>
          <w:rFonts w:ascii="Times New Roman" w:hAnsi="Times New Roman"/>
        </w:rPr>
        <w:t xml:space="preserve">μL </w:t>
      </w:r>
      <w:r w:rsidRPr="00365291">
        <w:rPr>
          <w:rFonts w:ascii="Times New Roman" w:hAnsi="Times New Roman"/>
        </w:rPr>
        <w:t xml:space="preserve">with 7% </w:t>
      </w:r>
      <w:r w:rsidR="00407F72" w:rsidRPr="00365291">
        <w:rPr>
          <w:rFonts w:ascii="Times New Roman" w:hAnsi="Times New Roman"/>
        </w:rPr>
        <w:t>segmented neutrophils</w:t>
      </w:r>
      <w:r w:rsidRPr="00365291">
        <w:rPr>
          <w:rFonts w:ascii="Times New Roman" w:hAnsi="Times New Roman"/>
        </w:rPr>
        <w:t>, 36% bands, 7% promyelocytes, 10% myelocytes, 1% blast</w:t>
      </w:r>
      <w:r w:rsidR="00407F72" w:rsidRPr="0060265E">
        <w:rPr>
          <w:rFonts w:ascii="Times New Roman" w:hAnsi="Times New Roman"/>
        </w:rPr>
        <w:t>s</w:t>
      </w:r>
      <w:r w:rsidRPr="0060265E">
        <w:rPr>
          <w:rFonts w:ascii="Times New Roman" w:hAnsi="Times New Roman"/>
        </w:rPr>
        <w:t>, 20% lymphocytes, and 4% monocytes. Platelet count was 135</w:t>
      </w:r>
      <w:r w:rsidR="00365291">
        <w:rPr>
          <w:rFonts w:ascii="Times New Roman" w:hAnsi="Times New Roman"/>
        </w:rPr>
        <w:t>,</w:t>
      </w:r>
      <w:r w:rsidRPr="00365291">
        <w:rPr>
          <w:rFonts w:ascii="Times New Roman" w:hAnsi="Times New Roman"/>
        </w:rPr>
        <w:t>000/</w:t>
      </w:r>
      <w:r w:rsidR="00510C0B" w:rsidRPr="00365291">
        <w:rPr>
          <w:rFonts w:ascii="Times New Roman" w:hAnsi="Times New Roman"/>
        </w:rPr>
        <w:t>μL</w:t>
      </w:r>
      <w:r w:rsidRPr="00365291">
        <w:rPr>
          <w:rFonts w:ascii="Times New Roman" w:hAnsi="Times New Roman"/>
        </w:rPr>
        <w:t xml:space="preserve">. </w:t>
      </w:r>
    </w:p>
    <w:p w:rsidR="00365291" w:rsidRDefault="0036529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65291" w:rsidRDefault="0036529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</w:t>
      </w:r>
      <w:r w:rsidR="00EF17AE" w:rsidRPr="00365291">
        <w:rPr>
          <w:rFonts w:ascii="Times New Roman" w:hAnsi="Times New Roman"/>
        </w:rPr>
        <w:t>he most likely diagnosis</w:t>
      </w:r>
      <w:r>
        <w:rPr>
          <w:rFonts w:ascii="Times New Roman" w:hAnsi="Times New Roman"/>
        </w:rPr>
        <w:t>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Chronic myelogenous leukemia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Acute myelogenous leukemia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Acute promyelocytic leukemia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A severe leukemoid reaction with a left shift associated with bacterial infection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Acute lymphoblastic leukemia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365291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365291" w:rsidRDefault="0069660F" w:rsidP="002102AD">
      <w:pPr>
        <w:tabs>
          <w:tab w:val="left" w:pos="360"/>
        </w:tabs>
        <w:spacing w:line="480" w:lineRule="auto"/>
      </w:pPr>
      <w:r w:rsidRPr="00365291">
        <w:t xml:space="preserve">With strong evidence for an acute infectious process, no hepatosplenomegaly, </w:t>
      </w:r>
      <w:r w:rsidR="00407F72" w:rsidRPr="00365291">
        <w:t xml:space="preserve">and </w:t>
      </w:r>
      <w:r w:rsidRPr="00365291">
        <w:t xml:space="preserve">leukocytosis with mild thrombocytopenia, a leukemoid reaction </w:t>
      </w:r>
      <w:r w:rsidR="00407F72" w:rsidRPr="00365291">
        <w:t>is</w:t>
      </w:r>
      <w:r w:rsidRPr="00365291">
        <w:t xml:space="preserve"> most likely.</w:t>
      </w:r>
    </w:p>
    <w:p w:rsidR="00EF17AE" w:rsidRPr="0060265E" w:rsidRDefault="00EF17AE" w:rsidP="002102AD">
      <w:pPr>
        <w:tabs>
          <w:tab w:val="left" w:pos="360"/>
        </w:tabs>
        <w:spacing w:line="480" w:lineRule="auto"/>
      </w:pPr>
    </w:p>
    <w:p w:rsid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3.</w:t>
      </w:r>
      <w:r w:rsidRPr="0060265E">
        <w:rPr>
          <w:rFonts w:ascii="Times New Roman" w:hAnsi="Times New Roman"/>
        </w:rPr>
        <w:tab/>
        <w:t xml:space="preserve">A 3-year-old </w:t>
      </w:r>
      <w:r w:rsidR="00510C0B" w:rsidRPr="0060265E">
        <w:rPr>
          <w:rFonts w:ascii="Times New Roman" w:hAnsi="Times New Roman"/>
        </w:rPr>
        <w:t xml:space="preserve">boy </w:t>
      </w:r>
      <w:r w:rsidRPr="0060265E">
        <w:rPr>
          <w:rFonts w:ascii="Times New Roman" w:hAnsi="Times New Roman"/>
        </w:rPr>
        <w:t xml:space="preserve">with a history of recurrent bacterial infections presents to your office. His CBC </w:t>
      </w:r>
      <w:r w:rsidR="00407F72" w:rsidRPr="0060265E">
        <w:rPr>
          <w:rFonts w:ascii="Times New Roman" w:hAnsi="Times New Roman"/>
        </w:rPr>
        <w:t xml:space="preserve">shows </w:t>
      </w:r>
      <w:r w:rsidRPr="0060265E">
        <w:rPr>
          <w:rFonts w:ascii="Times New Roman" w:hAnsi="Times New Roman"/>
        </w:rPr>
        <w:t>neutropenia</w:t>
      </w:r>
      <w:r w:rsidR="00407F72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and his blood smear shows giant granules in the cytoplasm of his neutrophils, monocytes, and lymphocytes. </w:t>
      </w:r>
    </w:p>
    <w:p w:rsidR="00365291" w:rsidRDefault="0036529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lastRenderedPageBreak/>
        <w:t xml:space="preserve">What additional features would be part of </w:t>
      </w:r>
      <w:r w:rsidR="00146B2D" w:rsidRPr="00365291">
        <w:rPr>
          <w:rFonts w:ascii="Times New Roman" w:hAnsi="Times New Roman"/>
        </w:rPr>
        <w:t>this</w:t>
      </w:r>
      <w:r w:rsidRPr="00365291">
        <w:rPr>
          <w:rFonts w:ascii="Times New Roman" w:hAnsi="Times New Roman"/>
        </w:rPr>
        <w:t xml:space="preserve"> disorder?</w:t>
      </w:r>
    </w:p>
    <w:p w:rsidR="00983FF9" w:rsidRPr="009E73E0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</w:r>
      <w:proofErr w:type="gramStart"/>
      <w:r w:rsidRPr="0060265E">
        <w:rPr>
          <w:rFonts w:ascii="Times New Roman" w:hAnsi="Times New Roman"/>
        </w:rPr>
        <w:t>Coarse</w:t>
      </w:r>
      <w:proofErr w:type="gramEnd"/>
      <w:r w:rsidRPr="0060265E">
        <w:rPr>
          <w:rFonts w:ascii="Times New Roman" w:hAnsi="Times New Roman"/>
        </w:rPr>
        <w:t xml:space="preserve"> facies and delayed dentition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Delayed separation of the umbilical cord and poor wound healing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Severe dermatitis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Partial albinism and photophobia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Telangiectas</w:t>
      </w:r>
      <w:r w:rsidR="00A817A4" w:rsidRPr="0060265E">
        <w:rPr>
          <w:rFonts w:ascii="Times New Roman" w:hAnsi="Times New Roman"/>
        </w:rPr>
        <w:t>ia</w:t>
      </w:r>
      <w:r w:rsidRPr="0060265E">
        <w:rPr>
          <w:rFonts w:ascii="Times New Roman" w:hAnsi="Times New Roman"/>
        </w:rPr>
        <w:t>s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365291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60265E" w:rsidRDefault="0069660F" w:rsidP="002102AD">
      <w:pPr>
        <w:tabs>
          <w:tab w:val="left" w:pos="360"/>
        </w:tabs>
        <w:spacing w:line="480" w:lineRule="auto"/>
      </w:pPr>
      <w:r w:rsidRPr="00365291">
        <w:t>Neutropenia and giant granules in leukocytes are pathognomonic for Chédiak-Higashi syndrome (CHS). The syndrome also includes partial albinism, bleed</w:t>
      </w:r>
      <w:r w:rsidRPr="009E73E0">
        <w:t>ing diathesis, peripheral neuropathy, changes in skin and hair</w:t>
      </w:r>
      <w:r w:rsidR="00407F72" w:rsidRPr="0060265E">
        <w:t>,</w:t>
      </w:r>
      <w:r w:rsidRPr="0060265E">
        <w:t xml:space="preserve"> </w:t>
      </w:r>
      <w:r w:rsidR="00407F72" w:rsidRPr="0060265E">
        <w:t>and</w:t>
      </w:r>
      <w:r w:rsidRPr="0060265E">
        <w:t xml:space="preserve"> retinal abnormalities characterized by photophobia. The other abnormalities listed in </w:t>
      </w:r>
      <w:r w:rsidR="00407F72" w:rsidRPr="0060265E">
        <w:t xml:space="preserve">answers </w:t>
      </w:r>
      <w:r w:rsidRPr="0060265E">
        <w:t>A, B, C, and E are not features of CHS but might suggest other immunological abnormalities.</w:t>
      </w:r>
    </w:p>
    <w:p w:rsidR="00EF17AE" w:rsidRPr="0060265E" w:rsidRDefault="00EF17AE" w:rsidP="002102AD">
      <w:pPr>
        <w:tabs>
          <w:tab w:val="left" w:pos="360"/>
        </w:tabs>
        <w:spacing w:line="480" w:lineRule="auto"/>
      </w:pPr>
    </w:p>
    <w:p w:rsid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4.</w:t>
      </w:r>
      <w:r w:rsidRPr="0060265E">
        <w:rPr>
          <w:rFonts w:ascii="Times New Roman" w:hAnsi="Times New Roman"/>
        </w:rPr>
        <w:tab/>
        <w:t xml:space="preserve">You follow a 3-year-old who has had intermittent neutropenia during the past 4 months. Three blood tests show an ANC </w:t>
      </w:r>
      <w:r w:rsidR="00407F72" w:rsidRPr="0060265E">
        <w:rPr>
          <w:rFonts w:ascii="Times New Roman" w:hAnsi="Times New Roman"/>
        </w:rPr>
        <w:t xml:space="preserve">of </w:t>
      </w:r>
      <w:r w:rsidRPr="0060265E">
        <w:rPr>
          <w:rFonts w:ascii="Times New Roman" w:hAnsi="Times New Roman"/>
        </w:rPr>
        <w:t>300</w:t>
      </w:r>
      <w:r w:rsidR="00365291">
        <w:rPr>
          <w:rFonts w:ascii="Times New Roman" w:hAnsi="Times New Roman"/>
        </w:rPr>
        <w:t xml:space="preserve"> to </w:t>
      </w:r>
      <w:r w:rsidRPr="00365291">
        <w:rPr>
          <w:rFonts w:ascii="Times New Roman" w:hAnsi="Times New Roman"/>
        </w:rPr>
        <w:t>600</w:t>
      </w:r>
      <w:r w:rsidR="001F5EBA" w:rsidRPr="00365291">
        <w:rPr>
          <w:rFonts w:ascii="Times New Roman" w:hAnsi="Times New Roman"/>
        </w:rPr>
        <w:t>/</w:t>
      </w:r>
      <w:r w:rsidR="00510C0B" w:rsidRPr="00365291">
        <w:rPr>
          <w:rFonts w:ascii="Times New Roman" w:hAnsi="Times New Roman"/>
        </w:rPr>
        <w:t>µL</w:t>
      </w:r>
      <w:r w:rsidR="00407F72" w:rsidRPr="00365291">
        <w:rPr>
          <w:rFonts w:ascii="Times New Roman" w:hAnsi="Times New Roman"/>
        </w:rPr>
        <w:t>,</w:t>
      </w:r>
      <w:r w:rsidR="00510C0B" w:rsidRPr="00365291">
        <w:rPr>
          <w:rFonts w:ascii="Times New Roman" w:hAnsi="Times New Roman"/>
        </w:rPr>
        <w:t xml:space="preserve"> </w:t>
      </w:r>
      <w:r w:rsidRPr="00365291">
        <w:rPr>
          <w:rFonts w:ascii="Times New Roman" w:hAnsi="Times New Roman"/>
        </w:rPr>
        <w:t>and one blood test shows an ANC of 1</w:t>
      </w:r>
      <w:r w:rsidR="00365291">
        <w:rPr>
          <w:rFonts w:ascii="Times New Roman" w:hAnsi="Times New Roman"/>
        </w:rPr>
        <w:t>,</w:t>
      </w:r>
      <w:r w:rsidRPr="00365291">
        <w:rPr>
          <w:rFonts w:ascii="Times New Roman" w:hAnsi="Times New Roman"/>
        </w:rPr>
        <w:t>600</w:t>
      </w:r>
      <w:r w:rsidR="001F5EBA" w:rsidRPr="00365291">
        <w:rPr>
          <w:rFonts w:ascii="Times New Roman" w:hAnsi="Times New Roman"/>
        </w:rPr>
        <w:t>/</w:t>
      </w:r>
      <w:r w:rsidR="00510C0B" w:rsidRPr="00365291">
        <w:rPr>
          <w:rFonts w:ascii="Times New Roman" w:hAnsi="Times New Roman"/>
        </w:rPr>
        <w:t>µL</w:t>
      </w:r>
      <w:r w:rsidRPr="00365291">
        <w:rPr>
          <w:rFonts w:ascii="Times New Roman" w:hAnsi="Times New Roman"/>
        </w:rPr>
        <w:t xml:space="preserve">. You are considering the diagnosis of cyclic neutropenia and are preparing to order twice-weekly CBCs for 8 weeks. </w:t>
      </w:r>
    </w:p>
    <w:p w:rsidR="00365291" w:rsidRDefault="0036529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Which of the following time cycles will help establish the diagnosis?</w:t>
      </w:r>
    </w:p>
    <w:p w:rsidR="00983FF9" w:rsidRPr="00365291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A817A4" w:rsidP="002102AD">
      <w:pPr>
        <w:tabs>
          <w:tab w:val="left" w:pos="1080"/>
        </w:tabs>
        <w:spacing w:line="480" w:lineRule="auto"/>
        <w:rPr>
          <w:color w:val="000000"/>
        </w:rPr>
      </w:pPr>
      <w:r w:rsidRPr="009E73E0">
        <w:t>A.</w:t>
      </w:r>
      <w:r w:rsidRPr="009E73E0">
        <w:tab/>
      </w:r>
      <w:r w:rsidR="00EF17AE" w:rsidRPr="0060265E">
        <w:t>7 ± 3 days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lastRenderedPageBreak/>
        <w:t>B.</w:t>
      </w:r>
      <w:r w:rsidRPr="0060265E">
        <w:rPr>
          <w:rFonts w:ascii="Times New Roman" w:hAnsi="Times New Roman"/>
        </w:rPr>
        <w:tab/>
        <w:t>10 ± 2 days</w:t>
      </w:r>
    </w:p>
    <w:p w:rsidR="000730B1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</w:r>
      <w:r w:rsidR="00BA2649" w:rsidRPr="0060265E">
        <w:rPr>
          <w:rFonts w:ascii="Times New Roman" w:hAnsi="Times New Roman"/>
        </w:rPr>
        <w:t xml:space="preserve">12 </w:t>
      </w:r>
      <w:r w:rsidRPr="0060265E">
        <w:rPr>
          <w:rFonts w:ascii="Times New Roman" w:hAnsi="Times New Roman"/>
        </w:rPr>
        <w:t xml:space="preserve">± </w:t>
      </w:r>
      <w:r w:rsidR="00BA2649" w:rsidRPr="0060265E">
        <w:rPr>
          <w:rFonts w:ascii="Times New Roman" w:hAnsi="Times New Roman"/>
        </w:rPr>
        <w:t xml:space="preserve">1 </w:t>
      </w:r>
      <w:r w:rsidRPr="0060265E">
        <w:rPr>
          <w:rFonts w:ascii="Times New Roman" w:hAnsi="Times New Roman"/>
        </w:rPr>
        <w:t>days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21 ± 3 days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29 ± 3 days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365291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365291" w:rsidRDefault="0069660F" w:rsidP="002102AD">
      <w:pPr>
        <w:tabs>
          <w:tab w:val="left" w:pos="0"/>
        </w:tabs>
        <w:spacing w:line="480" w:lineRule="auto"/>
      </w:pPr>
      <w:r w:rsidRPr="00365291">
        <w:t xml:space="preserve">Patients with cyclic neutropenia have periodic alterations in neutrophil counts </w:t>
      </w:r>
      <w:r w:rsidR="00407F72" w:rsidRPr="00365291">
        <w:t>and</w:t>
      </w:r>
      <w:r w:rsidRPr="00365291">
        <w:t xml:space="preserve"> monocytes and, in some patients, platelet counts and absolute reticulocyte counts. The cycles are different from patient to patient</w:t>
      </w:r>
      <w:r w:rsidR="00407F72" w:rsidRPr="00365291">
        <w:t>,</w:t>
      </w:r>
      <w:r w:rsidRPr="00365291">
        <w:t xml:space="preserve"> but most </w:t>
      </w:r>
      <w:r w:rsidR="00407F72" w:rsidRPr="00365291">
        <w:t xml:space="preserve">are </w:t>
      </w:r>
      <w:r w:rsidRPr="00365291">
        <w:t>21 ± 3 days; a few may be as short as 14 days or as long as 28</w:t>
      </w:r>
      <w:r w:rsidR="00365291">
        <w:t xml:space="preserve"> to </w:t>
      </w:r>
      <w:r w:rsidRPr="00365291">
        <w:t>36 days</w:t>
      </w:r>
      <w:r w:rsidR="00407F72" w:rsidRPr="00365291">
        <w:t>,</w:t>
      </w:r>
      <w:r w:rsidRPr="00365291">
        <w:t xml:space="preserve"> with the duration of neutropenia lasting 4</w:t>
      </w:r>
      <w:r w:rsidR="00365291">
        <w:t xml:space="preserve"> to </w:t>
      </w:r>
      <w:r w:rsidRPr="00365291">
        <w:t>5 days.</w:t>
      </w:r>
    </w:p>
    <w:p w:rsidR="00EF17AE" w:rsidRPr="00365291" w:rsidRDefault="00EF17AE" w:rsidP="002102AD">
      <w:pPr>
        <w:tabs>
          <w:tab w:val="left" w:pos="720"/>
          <w:tab w:val="left" w:pos="1080"/>
        </w:tabs>
        <w:spacing w:line="480" w:lineRule="auto"/>
      </w:pPr>
    </w:p>
    <w:p w:rsidR="0036529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5.</w:t>
      </w:r>
      <w:r w:rsidRPr="00365291">
        <w:rPr>
          <w:rFonts w:ascii="Times New Roman" w:hAnsi="Times New Roman"/>
        </w:rPr>
        <w:tab/>
      </w:r>
      <w:r w:rsidR="00C071E9" w:rsidRPr="00BC2AC8">
        <w:rPr>
          <w:rFonts w:ascii="Times New Roman" w:hAnsi="Times New Roman"/>
        </w:rPr>
        <w:t>A 2-year</w:t>
      </w:r>
      <w:r w:rsidR="00510C0B" w:rsidRPr="00BC2AC8">
        <w:rPr>
          <w:rFonts w:ascii="Times New Roman" w:hAnsi="Times New Roman"/>
        </w:rPr>
        <w:t>-</w:t>
      </w:r>
      <w:r w:rsidR="00C071E9" w:rsidRPr="00BC2AC8">
        <w:rPr>
          <w:rFonts w:ascii="Times New Roman" w:hAnsi="Times New Roman"/>
        </w:rPr>
        <w:t>old presents for evaluation of progressive and persistent lymphadenopathy</w:t>
      </w:r>
      <w:r w:rsidR="0098193F" w:rsidRPr="00BC2AC8">
        <w:rPr>
          <w:rFonts w:ascii="Times New Roman" w:hAnsi="Times New Roman"/>
        </w:rPr>
        <w:t xml:space="preserve"> and </w:t>
      </w:r>
      <w:r w:rsidR="00407F72" w:rsidRPr="00BC2AC8">
        <w:rPr>
          <w:rFonts w:ascii="Times New Roman" w:hAnsi="Times New Roman"/>
        </w:rPr>
        <w:t xml:space="preserve">a </w:t>
      </w:r>
      <w:r w:rsidR="001F5EBA" w:rsidRPr="00BC2AC8">
        <w:rPr>
          <w:rFonts w:ascii="Times New Roman" w:hAnsi="Times New Roman"/>
        </w:rPr>
        <w:t>WBC</w:t>
      </w:r>
      <w:r w:rsidR="0069660F" w:rsidRPr="00BC2AC8">
        <w:rPr>
          <w:rFonts w:ascii="Times New Roman" w:hAnsi="Times New Roman"/>
        </w:rPr>
        <w:t xml:space="preserve"> </w:t>
      </w:r>
      <w:r w:rsidR="00407F72" w:rsidRPr="00BC2AC8">
        <w:rPr>
          <w:rFonts w:ascii="Times New Roman" w:hAnsi="Times New Roman"/>
        </w:rPr>
        <w:t xml:space="preserve">of </w:t>
      </w:r>
      <w:r w:rsidR="0098193F" w:rsidRPr="00BC2AC8">
        <w:rPr>
          <w:rFonts w:ascii="Times New Roman" w:hAnsi="Times New Roman"/>
        </w:rPr>
        <w:t>30</w:t>
      </w:r>
      <w:r w:rsidR="00365291">
        <w:rPr>
          <w:rFonts w:ascii="Times New Roman" w:hAnsi="Times New Roman"/>
        </w:rPr>
        <w:t>,</w:t>
      </w:r>
      <w:r w:rsidR="0098193F" w:rsidRPr="00BC2AC8">
        <w:rPr>
          <w:rFonts w:ascii="Times New Roman" w:hAnsi="Times New Roman"/>
        </w:rPr>
        <w:t>000</w:t>
      </w:r>
      <w:r w:rsidR="001F5EBA" w:rsidRPr="00652028">
        <w:rPr>
          <w:rFonts w:ascii="Times New Roman" w:hAnsi="Times New Roman"/>
        </w:rPr>
        <w:t>/</w:t>
      </w:r>
      <w:r w:rsidR="00510C0B" w:rsidRPr="002102AD">
        <w:rPr>
          <w:rFonts w:ascii="Times New Roman" w:hAnsi="Times New Roman"/>
        </w:rPr>
        <w:t>µL</w:t>
      </w:r>
      <w:r w:rsidR="00C071E9" w:rsidRPr="00BC2AC8">
        <w:rPr>
          <w:rFonts w:ascii="Times New Roman" w:hAnsi="Times New Roman"/>
        </w:rPr>
        <w:t>.</w:t>
      </w:r>
      <w:r w:rsidR="0069660F" w:rsidRPr="00BC2AC8">
        <w:rPr>
          <w:rFonts w:ascii="Times New Roman" w:hAnsi="Times New Roman"/>
        </w:rPr>
        <w:t xml:space="preserve"> </w:t>
      </w:r>
      <w:r w:rsidR="00C071E9" w:rsidRPr="00BC2AC8">
        <w:rPr>
          <w:rFonts w:ascii="Times New Roman" w:hAnsi="Times New Roman"/>
        </w:rPr>
        <w:t>He is generally well</w:t>
      </w:r>
      <w:r w:rsidR="00407F72" w:rsidRPr="00BC2AC8">
        <w:rPr>
          <w:rFonts w:ascii="Times New Roman" w:hAnsi="Times New Roman"/>
        </w:rPr>
        <w:t xml:space="preserve"> </w:t>
      </w:r>
      <w:r w:rsidR="00C071E9" w:rsidRPr="00BC2AC8">
        <w:rPr>
          <w:rFonts w:ascii="Times New Roman" w:hAnsi="Times New Roman"/>
        </w:rPr>
        <w:t xml:space="preserve">appearing but has </w:t>
      </w:r>
      <w:r w:rsidR="00D55C95" w:rsidRPr="00BC2AC8">
        <w:rPr>
          <w:rFonts w:ascii="Times New Roman" w:hAnsi="Times New Roman"/>
        </w:rPr>
        <w:t>notable splenomegaly on physical</w:t>
      </w:r>
      <w:r w:rsidR="00C071E9" w:rsidRPr="00BC2AC8">
        <w:rPr>
          <w:rFonts w:ascii="Times New Roman" w:hAnsi="Times New Roman"/>
        </w:rPr>
        <w:t xml:space="preserve"> exam.</w:t>
      </w:r>
      <w:r w:rsidR="0069660F" w:rsidRPr="00BC2AC8">
        <w:rPr>
          <w:rFonts w:ascii="Times New Roman" w:hAnsi="Times New Roman"/>
        </w:rPr>
        <w:t xml:space="preserve"> </w:t>
      </w:r>
      <w:r w:rsidR="009A0080" w:rsidRPr="00BC2AC8">
        <w:rPr>
          <w:rFonts w:ascii="Times New Roman" w:hAnsi="Times New Roman"/>
        </w:rPr>
        <w:t xml:space="preserve">Evaluation of peripheral blood </w:t>
      </w:r>
      <w:r w:rsidR="00407F72" w:rsidRPr="00BC2AC8">
        <w:rPr>
          <w:rFonts w:ascii="Times New Roman" w:hAnsi="Times New Roman"/>
        </w:rPr>
        <w:t xml:space="preserve">indicates elevated </w:t>
      </w:r>
      <w:r w:rsidR="009A0080" w:rsidRPr="00BC2AC8">
        <w:rPr>
          <w:rFonts w:ascii="Times New Roman" w:hAnsi="Times New Roman"/>
        </w:rPr>
        <w:t>IL-10 and vitamin B</w:t>
      </w:r>
      <w:r w:rsidR="009A0080" w:rsidRPr="00BC2AC8">
        <w:rPr>
          <w:rFonts w:ascii="Times New Roman" w:hAnsi="Times New Roman"/>
          <w:vertAlign w:val="subscript"/>
        </w:rPr>
        <w:t>12</w:t>
      </w:r>
      <w:r w:rsidR="009A0080" w:rsidRPr="00BC2AC8">
        <w:rPr>
          <w:rFonts w:ascii="Times New Roman" w:hAnsi="Times New Roman"/>
        </w:rPr>
        <w:t xml:space="preserve"> </w:t>
      </w:r>
      <w:r w:rsidR="00D55C95" w:rsidRPr="00BC2AC8">
        <w:rPr>
          <w:rFonts w:ascii="Times New Roman" w:hAnsi="Times New Roman"/>
        </w:rPr>
        <w:t xml:space="preserve">and an </w:t>
      </w:r>
      <w:r w:rsidR="00407F72" w:rsidRPr="00BC2AC8">
        <w:rPr>
          <w:rFonts w:ascii="Times New Roman" w:hAnsi="Times New Roman"/>
        </w:rPr>
        <w:t xml:space="preserve">elevated </w:t>
      </w:r>
      <w:r w:rsidR="009A0080" w:rsidRPr="00BC2AC8">
        <w:rPr>
          <w:rFonts w:ascii="Times New Roman" w:hAnsi="Times New Roman"/>
        </w:rPr>
        <w:t>T</w:t>
      </w:r>
      <w:r w:rsidR="00407F72" w:rsidRPr="00BC2AC8">
        <w:rPr>
          <w:rFonts w:ascii="Times New Roman" w:hAnsi="Times New Roman"/>
        </w:rPr>
        <w:t>-</w:t>
      </w:r>
      <w:r w:rsidR="009A0080" w:rsidRPr="00BC2AC8">
        <w:rPr>
          <w:rFonts w:ascii="Times New Roman" w:hAnsi="Times New Roman"/>
        </w:rPr>
        <w:t>cell population with absent CD4/CD8.</w:t>
      </w:r>
      <w:r w:rsidR="0069660F" w:rsidRPr="00BC2AC8">
        <w:rPr>
          <w:rFonts w:ascii="Times New Roman" w:hAnsi="Times New Roman"/>
        </w:rPr>
        <w:t xml:space="preserve"> </w:t>
      </w:r>
    </w:p>
    <w:p w:rsidR="00365291" w:rsidRDefault="0036529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9A0080" w:rsidRPr="00BC2AC8" w:rsidRDefault="009A0080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 xml:space="preserve">What inherited gene defect is most likely </w:t>
      </w:r>
      <w:r w:rsidR="00407F72" w:rsidRPr="00BC2AC8">
        <w:rPr>
          <w:rFonts w:ascii="Times New Roman" w:hAnsi="Times New Roman"/>
        </w:rPr>
        <w:t xml:space="preserve">for </w:t>
      </w:r>
      <w:r w:rsidRPr="00BC2AC8">
        <w:rPr>
          <w:rFonts w:ascii="Times New Roman" w:hAnsi="Times New Roman"/>
        </w:rPr>
        <w:t>this patient?</w:t>
      </w:r>
    </w:p>
    <w:p w:rsidR="00983FF9" w:rsidRPr="00BC2AC8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9A0080" w:rsidRPr="00BC2AC8" w:rsidRDefault="000730B1" w:rsidP="002102AD">
      <w:pPr>
        <w:tabs>
          <w:tab w:val="left" w:pos="360"/>
        </w:tabs>
        <w:spacing w:line="480" w:lineRule="auto"/>
      </w:pPr>
      <w:r w:rsidRPr="00BC2AC8">
        <w:t>A.</w:t>
      </w:r>
      <w:r w:rsidRPr="00BC2AC8">
        <w:tab/>
      </w:r>
      <w:r w:rsidR="009A0080" w:rsidRPr="00BC2AC8">
        <w:rPr>
          <w:i/>
        </w:rPr>
        <w:t>RAG1</w:t>
      </w:r>
    </w:p>
    <w:p w:rsidR="009A0080" w:rsidRPr="00BC2AC8" w:rsidRDefault="000730B1" w:rsidP="002102AD">
      <w:pPr>
        <w:tabs>
          <w:tab w:val="left" w:pos="360"/>
        </w:tabs>
        <w:spacing w:line="480" w:lineRule="auto"/>
      </w:pPr>
      <w:r w:rsidRPr="00BC2AC8">
        <w:t>B.</w:t>
      </w:r>
      <w:r w:rsidRPr="00BC2AC8">
        <w:tab/>
      </w:r>
      <w:r w:rsidR="009A0080" w:rsidRPr="00BC2AC8">
        <w:rPr>
          <w:i/>
        </w:rPr>
        <w:t>GATA2</w:t>
      </w:r>
    </w:p>
    <w:p w:rsidR="009A0080" w:rsidRPr="00BC2AC8" w:rsidRDefault="000730B1" w:rsidP="002102AD">
      <w:pPr>
        <w:tabs>
          <w:tab w:val="left" w:pos="360"/>
        </w:tabs>
        <w:spacing w:line="480" w:lineRule="auto"/>
      </w:pPr>
      <w:r w:rsidRPr="00BC2AC8">
        <w:t>C.</w:t>
      </w:r>
      <w:r w:rsidRPr="00BC2AC8">
        <w:tab/>
      </w:r>
      <w:r w:rsidR="009A0080" w:rsidRPr="00BC2AC8">
        <w:rPr>
          <w:i/>
        </w:rPr>
        <w:t>GATA1</w:t>
      </w:r>
    </w:p>
    <w:p w:rsidR="009A0080" w:rsidRPr="00BC2AC8" w:rsidRDefault="000730B1" w:rsidP="002102AD">
      <w:pPr>
        <w:tabs>
          <w:tab w:val="left" w:pos="360"/>
        </w:tabs>
        <w:spacing w:line="480" w:lineRule="auto"/>
      </w:pPr>
      <w:r w:rsidRPr="00BC2AC8">
        <w:rPr>
          <w:highlight w:val="yellow"/>
        </w:rPr>
        <w:t>D.</w:t>
      </w:r>
      <w:r w:rsidRPr="00BC2AC8">
        <w:rPr>
          <w:highlight w:val="yellow"/>
        </w:rPr>
        <w:tab/>
      </w:r>
      <w:r w:rsidR="009A0080" w:rsidRPr="00BC2AC8">
        <w:rPr>
          <w:i/>
          <w:highlight w:val="yellow"/>
        </w:rPr>
        <w:t>FAS</w:t>
      </w:r>
    </w:p>
    <w:p w:rsidR="009A0080" w:rsidRPr="00BC2AC8" w:rsidRDefault="000730B1" w:rsidP="002102AD">
      <w:pPr>
        <w:tabs>
          <w:tab w:val="left" w:pos="360"/>
        </w:tabs>
        <w:spacing w:line="480" w:lineRule="auto"/>
      </w:pPr>
      <w:r w:rsidRPr="00BC2AC8">
        <w:t>E.</w:t>
      </w:r>
      <w:r w:rsidRPr="00BC2AC8">
        <w:tab/>
      </w:r>
      <w:r w:rsidR="009A0080" w:rsidRPr="00BC2AC8">
        <w:rPr>
          <w:i/>
        </w:rPr>
        <w:t>BRAF-V600E</w:t>
      </w:r>
    </w:p>
    <w:p w:rsidR="00983FF9" w:rsidRPr="00BC2AC8" w:rsidRDefault="00983FF9" w:rsidP="002102AD">
      <w:pPr>
        <w:tabs>
          <w:tab w:val="left" w:pos="360"/>
        </w:tabs>
        <w:spacing w:line="480" w:lineRule="auto"/>
      </w:pPr>
    </w:p>
    <w:p w:rsidR="00365291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98193F" w:rsidRPr="00BC2AC8" w:rsidRDefault="0069660F" w:rsidP="002102AD">
      <w:pPr>
        <w:tabs>
          <w:tab w:val="left" w:pos="360"/>
        </w:tabs>
        <w:spacing w:line="480" w:lineRule="auto"/>
      </w:pPr>
      <w:r w:rsidRPr="002102AD">
        <w:t>This scenario describes a patient with autoimmune lymphoproliferative syndrome</w:t>
      </w:r>
      <w:r w:rsidR="00407F72" w:rsidRPr="002102AD">
        <w:t>.</w:t>
      </w:r>
      <w:r w:rsidRPr="002102AD">
        <w:t xml:space="preserve"> As the name implies, patients often have autoimmune manifestations alon</w:t>
      </w:r>
      <w:r w:rsidRPr="00365291">
        <w:t xml:space="preserve">g with clinical signs of lymphoproliferation. This clinical syndrome can arise from inherited or acquired defects in genes regulating apoptosis, including </w:t>
      </w:r>
      <w:r w:rsidRPr="00365291">
        <w:rPr>
          <w:i/>
        </w:rPr>
        <w:t>FAS</w:t>
      </w:r>
      <w:r w:rsidRPr="00BC2AC8">
        <w:rPr>
          <w:i/>
        </w:rPr>
        <w:t xml:space="preserve">, </w:t>
      </w:r>
      <w:r w:rsidRPr="00652028">
        <w:rPr>
          <w:i/>
        </w:rPr>
        <w:t>FASLG</w:t>
      </w:r>
      <w:r w:rsidRPr="00BC2AC8">
        <w:rPr>
          <w:i/>
        </w:rPr>
        <w:t>,</w:t>
      </w:r>
      <w:r w:rsidRPr="00652028">
        <w:t xml:space="preserve"> or </w:t>
      </w:r>
      <w:r w:rsidRPr="00652028">
        <w:rPr>
          <w:i/>
        </w:rPr>
        <w:t>CASP10</w:t>
      </w:r>
      <w:r w:rsidRPr="003F39E1">
        <w:t xml:space="preserve">. </w:t>
      </w:r>
      <w:r w:rsidRPr="00BC2AC8">
        <w:rPr>
          <w:i/>
        </w:rPr>
        <w:t>RAG1</w:t>
      </w:r>
      <w:r w:rsidRPr="00652028">
        <w:t xml:space="preserve"> regulates </w:t>
      </w:r>
      <w:proofErr w:type="gramStart"/>
      <w:r w:rsidRPr="00652028">
        <w:t>V(</w:t>
      </w:r>
      <w:proofErr w:type="gramEnd"/>
      <w:r w:rsidRPr="00652028">
        <w:t>D)J recombination of differentiating B and T cells, and funct</w:t>
      </w:r>
      <w:r w:rsidRPr="003F39E1">
        <w:t xml:space="preserve">ional mutations result in severe immune deficiency (Omenn </w:t>
      </w:r>
      <w:r w:rsidR="00510C0B" w:rsidRPr="002102AD">
        <w:t>syndrome</w:t>
      </w:r>
      <w:r w:rsidRPr="002102AD">
        <w:t xml:space="preserve">). Somatic </w:t>
      </w:r>
      <w:r w:rsidRPr="00BC2AC8">
        <w:rPr>
          <w:i/>
        </w:rPr>
        <w:t>GATA1</w:t>
      </w:r>
      <w:r w:rsidRPr="00652028">
        <w:t xml:space="preserve"> mutations are associated with transient myeloproliferative disorder in children with Down </w:t>
      </w:r>
      <w:r w:rsidR="00510C0B" w:rsidRPr="002102AD">
        <w:t>syndrome</w:t>
      </w:r>
      <w:r w:rsidRPr="002102AD">
        <w:t xml:space="preserve">. </w:t>
      </w:r>
      <w:r w:rsidRPr="00BC2AC8">
        <w:rPr>
          <w:i/>
        </w:rPr>
        <w:t>GATA2</w:t>
      </w:r>
      <w:r w:rsidRPr="00652028">
        <w:t xml:space="preserve"> also plays a role in early hematopoiesis</w:t>
      </w:r>
      <w:r w:rsidR="00407F72" w:rsidRPr="003F39E1">
        <w:t>,</w:t>
      </w:r>
      <w:r w:rsidRPr="002102AD">
        <w:t xml:space="preserve"> and mutations are identified in children and adults with monocytopenia and mycobacterial infections as well as in patients with myelodysplasia and vascular</w:t>
      </w:r>
      <w:r w:rsidR="00407F72" w:rsidRPr="002102AD">
        <w:t xml:space="preserve"> and </w:t>
      </w:r>
      <w:r w:rsidRPr="002102AD">
        <w:t xml:space="preserve">lymphatic abnormalities. </w:t>
      </w:r>
      <w:r w:rsidRPr="00BC2AC8">
        <w:rPr>
          <w:i/>
        </w:rPr>
        <w:t>BRAF-V600E</w:t>
      </w:r>
      <w:r w:rsidRPr="00652028">
        <w:t xml:space="preserve"> is a somatic mutation of </w:t>
      </w:r>
      <w:r w:rsidRPr="00BC2AC8">
        <w:rPr>
          <w:i/>
        </w:rPr>
        <w:t>BRAF</w:t>
      </w:r>
      <w:r w:rsidRPr="00652028">
        <w:t xml:space="preserve"> that constitutively activates </w:t>
      </w:r>
      <w:r w:rsidRPr="00BC2AC8">
        <w:rPr>
          <w:i/>
        </w:rPr>
        <w:t>MAPK</w:t>
      </w:r>
      <w:r w:rsidRPr="00652028">
        <w:t xml:space="preserve"> pat</w:t>
      </w:r>
      <w:r w:rsidRPr="003F39E1">
        <w:t>hway signaling in Langerhans cell histiocytosis, melanoma</w:t>
      </w:r>
      <w:r w:rsidR="00407F72" w:rsidRPr="002102AD">
        <w:t>,</w:t>
      </w:r>
      <w:r w:rsidRPr="002102AD">
        <w:t xml:space="preserve"> and many other cancers.</w:t>
      </w:r>
    </w:p>
    <w:p w:rsidR="0069660F" w:rsidRPr="00BC2AC8" w:rsidRDefault="0069660F" w:rsidP="002102AD">
      <w:pPr>
        <w:tabs>
          <w:tab w:val="left" w:pos="360"/>
        </w:tabs>
        <w:spacing w:line="480" w:lineRule="auto"/>
      </w:pPr>
    </w:p>
    <w:p w:rsidR="009A477C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52028">
        <w:rPr>
          <w:rFonts w:ascii="Times New Roman" w:hAnsi="Times New Roman"/>
        </w:rPr>
        <w:t>6.</w:t>
      </w:r>
      <w:r w:rsidRPr="00652028">
        <w:rPr>
          <w:rFonts w:ascii="Times New Roman" w:hAnsi="Times New Roman"/>
        </w:rPr>
        <w:tab/>
        <w:t xml:space="preserve">The neutrophils of a 4-year-old </w:t>
      </w:r>
      <w:r w:rsidR="00510C0B" w:rsidRPr="002102AD">
        <w:rPr>
          <w:rFonts w:ascii="Times New Roman" w:hAnsi="Times New Roman"/>
        </w:rPr>
        <w:t xml:space="preserve">boy </w:t>
      </w:r>
      <w:r w:rsidRPr="002102AD">
        <w:rPr>
          <w:rFonts w:ascii="Times New Roman" w:hAnsi="Times New Roman"/>
        </w:rPr>
        <w:t xml:space="preserve">demonstrated failure to kill </w:t>
      </w:r>
      <w:r w:rsidRPr="00BC2AC8">
        <w:rPr>
          <w:rFonts w:ascii="Times New Roman" w:hAnsi="Times New Roman"/>
          <w:i/>
        </w:rPr>
        <w:t>S.</w:t>
      </w:r>
      <w:r w:rsidRPr="00652028">
        <w:rPr>
          <w:rFonts w:ascii="Times New Roman" w:hAnsi="Times New Roman"/>
        </w:rPr>
        <w:t xml:space="preserve"> </w:t>
      </w:r>
      <w:r w:rsidRPr="003F39E1">
        <w:rPr>
          <w:rFonts w:ascii="Times New Roman" w:hAnsi="Times New Roman"/>
          <w:i/>
        </w:rPr>
        <w:t>aureus</w:t>
      </w:r>
      <w:r w:rsidRPr="002102AD">
        <w:rPr>
          <w:rFonts w:ascii="Times New Roman" w:hAnsi="Times New Roman"/>
        </w:rPr>
        <w:t xml:space="preserve"> and generate superoxide anion or H</w:t>
      </w:r>
      <w:r w:rsidRPr="002102AD">
        <w:rPr>
          <w:rFonts w:ascii="Times New Roman" w:hAnsi="Times New Roman"/>
          <w:vertAlign w:val="subscript"/>
        </w:rPr>
        <w:t>2</w:t>
      </w:r>
      <w:r w:rsidRPr="002102AD">
        <w:rPr>
          <w:rFonts w:ascii="Times New Roman" w:hAnsi="Times New Roman"/>
        </w:rPr>
        <w:t>O</w:t>
      </w:r>
      <w:r w:rsidRPr="002102AD">
        <w:rPr>
          <w:rFonts w:ascii="Times New Roman" w:hAnsi="Times New Roman"/>
          <w:vertAlign w:val="subscript"/>
        </w:rPr>
        <w:t>2</w:t>
      </w:r>
      <w:r w:rsidRPr="00BC2AC8">
        <w:rPr>
          <w:rFonts w:ascii="Times New Roman" w:hAnsi="Times New Roman"/>
        </w:rPr>
        <w:t xml:space="preserve">. </w:t>
      </w:r>
      <w:r w:rsidRPr="00652028">
        <w:rPr>
          <w:rFonts w:ascii="Times New Roman" w:hAnsi="Times New Roman"/>
        </w:rPr>
        <w:t>His older brother died at 3 months of age due to a</w:t>
      </w:r>
      <w:r w:rsidRPr="003F39E1">
        <w:rPr>
          <w:rFonts w:ascii="Times New Roman" w:hAnsi="Times New Roman"/>
        </w:rPr>
        <w:t xml:space="preserve"> fungal infection. His mother is well but had two brothers who died </w:t>
      </w:r>
      <w:r w:rsidRPr="002102AD">
        <w:rPr>
          <w:rFonts w:ascii="Times New Roman" w:hAnsi="Times New Roman"/>
        </w:rPr>
        <w:t xml:space="preserve">of bacterial infections in childhood. </w:t>
      </w:r>
    </w:p>
    <w:p w:rsidR="009A477C" w:rsidRDefault="009A477C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65291" w:rsidRDefault="009A477C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</w:t>
      </w:r>
      <w:r w:rsidR="00EF17AE" w:rsidRPr="002102AD">
        <w:rPr>
          <w:rFonts w:ascii="Times New Roman" w:hAnsi="Times New Roman"/>
        </w:rPr>
        <w:t>he most likely diagnosis</w:t>
      </w:r>
      <w:r>
        <w:rPr>
          <w:rFonts w:ascii="Times New Roman" w:hAnsi="Times New Roman"/>
        </w:rPr>
        <w:t>?</w:t>
      </w:r>
    </w:p>
    <w:p w:rsidR="00983FF9" w:rsidRPr="00365291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9A477C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9A477C">
        <w:rPr>
          <w:rFonts w:ascii="Times New Roman" w:hAnsi="Times New Roman"/>
        </w:rPr>
        <w:t>A.</w:t>
      </w:r>
      <w:r w:rsidRPr="009A477C">
        <w:rPr>
          <w:rFonts w:ascii="Times New Roman" w:hAnsi="Times New Roman"/>
        </w:rPr>
        <w:tab/>
        <w:t>Autosomal recessive p22</w:t>
      </w:r>
      <w:r w:rsidRPr="009A477C">
        <w:rPr>
          <w:rFonts w:ascii="Times New Roman" w:hAnsi="Times New Roman"/>
          <w:vertAlign w:val="superscript"/>
        </w:rPr>
        <w:t>phox</w:t>
      </w:r>
      <w:r w:rsidRPr="009A477C">
        <w:rPr>
          <w:rFonts w:ascii="Times New Roman" w:hAnsi="Times New Roman"/>
        </w:rPr>
        <w:t xml:space="preserve"> deficiency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Autosomal recessive p47</w:t>
      </w:r>
      <w:r w:rsidRPr="0060265E">
        <w:rPr>
          <w:rFonts w:ascii="Times New Roman" w:hAnsi="Times New Roman"/>
          <w:vertAlign w:val="superscript"/>
        </w:rPr>
        <w:t>phox</w:t>
      </w:r>
      <w:r w:rsidRPr="0060265E">
        <w:rPr>
          <w:rFonts w:ascii="Times New Roman" w:hAnsi="Times New Roman"/>
        </w:rPr>
        <w:t xml:space="preserve"> deficiency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Autosomal recessive p67</w:t>
      </w:r>
      <w:r w:rsidRPr="0060265E">
        <w:rPr>
          <w:rFonts w:ascii="Times New Roman" w:hAnsi="Times New Roman"/>
          <w:vertAlign w:val="superscript"/>
        </w:rPr>
        <w:t>phox</w:t>
      </w:r>
      <w:r w:rsidRPr="0060265E">
        <w:rPr>
          <w:rFonts w:ascii="Times New Roman" w:hAnsi="Times New Roman"/>
        </w:rPr>
        <w:t xml:space="preserve"> deficiency</w:t>
      </w:r>
    </w:p>
    <w:p w:rsidR="00EF17AE" w:rsidRPr="003F39E1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lastRenderedPageBreak/>
        <w:t>D.</w:t>
      </w:r>
      <w:r w:rsidRPr="0060265E">
        <w:rPr>
          <w:rFonts w:ascii="Times New Roman" w:hAnsi="Times New Roman"/>
          <w:highlight w:val="yellow"/>
        </w:rPr>
        <w:tab/>
      </w:r>
      <w:r w:rsidR="00392798" w:rsidRPr="0060265E">
        <w:rPr>
          <w:rFonts w:ascii="Times New Roman" w:hAnsi="Times New Roman"/>
          <w:highlight w:val="yellow"/>
        </w:rPr>
        <w:t>X</w:t>
      </w:r>
      <w:r w:rsidRPr="0060265E">
        <w:rPr>
          <w:rFonts w:ascii="Times New Roman" w:hAnsi="Times New Roman"/>
          <w:highlight w:val="yellow"/>
        </w:rPr>
        <w:t>-linked recessive gp91</w:t>
      </w:r>
      <w:r w:rsidRPr="0060265E">
        <w:rPr>
          <w:rFonts w:ascii="Times New Roman" w:hAnsi="Times New Roman"/>
          <w:highlight w:val="yellow"/>
          <w:vertAlign w:val="superscript"/>
        </w:rPr>
        <w:t>phox</w:t>
      </w:r>
      <w:r w:rsidRPr="00BC2AC8">
        <w:rPr>
          <w:rFonts w:ascii="Times New Roman" w:hAnsi="Times New Roman"/>
          <w:highlight w:val="yellow"/>
        </w:rPr>
        <w:t xml:space="preserve"> </w:t>
      </w:r>
      <w:r w:rsidRPr="00652028">
        <w:rPr>
          <w:rFonts w:ascii="Times New Roman" w:hAnsi="Times New Roman"/>
          <w:highlight w:val="yellow"/>
        </w:rPr>
        <w:t>deficiency</w:t>
      </w:r>
    </w:p>
    <w:p w:rsidR="00EF17AE" w:rsidRPr="003F39E1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E.</w:t>
      </w:r>
      <w:r w:rsidRPr="002102AD">
        <w:rPr>
          <w:rFonts w:ascii="Times New Roman" w:hAnsi="Times New Roman"/>
        </w:rPr>
        <w:tab/>
        <w:t xml:space="preserve">Dominant negative </w:t>
      </w:r>
      <w:r w:rsidRPr="00BC2AC8">
        <w:rPr>
          <w:rFonts w:ascii="Times New Roman" w:hAnsi="Times New Roman"/>
          <w:i/>
        </w:rPr>
        <w:t>Rac2</w:t>
      </w:r>
      <w:r w:rsidRPr="00652028">
        <w:rPr>
          <w:rFonts w:ascii="Times New Roman" w:hAnsi="Times New Roman"/>
        </w:rPr>
        <w:t xml:space="preserve"> mutation</w:t>
      </w:r>
    </w:p>
    <w:p w:rsidR="00983FF9" w:rsidRPr="002102AD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A477C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69660F" w:rsidRPr="002102AD" w:rsidRDefault="0069660F" w:rsidP="002102AD">
      <w:pPr>
        <w:tabs>
          <w:tab w:val="left" w:pos="360"/>
        </w:tabs>
        <w:spacing w:line="480" w:lineRule="auto"/>
      </w:pPr>
      <w:r w:rsidRPr="00365291">
        <w:t>The pattern presented is one of male</w:t>
      </w:r>
      <w:r w:rsidR="00B77153" w:rsidRPr="00365291">
        <w:t xml:space="preserve"> patient</w:t>
      </w:r>
      <w:r w:rsidRPr="00365291">
        <w:t xml:space="preserve">s affected </w:t>
      </w:r>
      <w:r w:rsidR="00B77153" w:rsidRPr="00365291">
        <w:t xml:space="preserve">by </w:t>
      </w:r>
      <w:r w:rsidRPr="00365291">
        <w:t>a sex-linked recessive disorder. gp91</w:t>
      </w:r>
      <w:r w:rsidRPr="00365291">
        <w:rPr>
          <w:vertAlign w:val="superscript"/>
        </w:rPr>
        <w:t>phox</w:t>
      </w:r>
      <w:r w:rsidRPr="00365291">
        <w:t>-deficient chronic granulomatous disease (CGD) is the only X-linked mutation of oxidase components and the most common cause of CGD</w:t>
      </w:r>
      <w:r w:rsidR="00B77153" w:rsidRPr="009A477C">
        <w:t>,</w:t>
      </w:r>
      <w:r w:rsidRPr="009A477C">
        <w:t xml:space="preserve"> followed by the autosomal recessive p47</w:t>
      </w:r>
      <w:r w:rsidRPr="00256DCE">
        <w:rPr>
          <w:vertAlign w:val="superscript"/>
        </w:rPr>
        <w:t>phox</w:t>
      </w:r>
      <w:r w:rsidRPr="00256DCE">
        <w:t xml:space="preserve"> deficiency (7q11.23, </w:t>
      </w:r>
      <w:r w:rsidRPr="00BC2AC8">
        <w:rPr>
          <w:i/>
        </w:rPr>
        <w:t>NCF1</w:t>
      </w:r>
      <w:r w:rsidRPr="00652028">
        <w:t xml:space="preserve"> gene)</w:t>
      </w:r>
      <w:r w:rsidR="00B77153" w:rsidRPr="003F39E1">
        <w:t>.</w:t>
      </w:r>
    </w:p>
    <w:p w:rsidR="00EF17AE" w:rsidRPr="002102AD" w:rsidRDefault="00EF17AE" w:rsidP="002102AD">
      <w:pPr>
        <w:tabs>
          <w:tab w:val="left" w:pos="360"/>
          <w:tab w:val="left" w:pos="1080"/>
        </w:tabs>
        <w:spacing w:line="480" w:lineRule="auto"/>
      </w:pPr>
    </w:p>
    <w:p w:rsidR="00256DC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7.</w:t>
      </w:r>
      <w:r w:rsidRPr="00365291">
        <w:rPr>
          <w:rFonts w:ascii="Times New Roman" w:hAnsi="Times New Roman"/>
        </w:rPr>
        <w:tab/>
        <w:t>Severe congenital neutropenia (SCN) syndromes may be associated with mutations in the</w:t>
      </w:r>
      <w:r w:rsidR="00BA5477" w:rsidRPr="00365291">
        <w:rPr>
          <w:rFonts w:ascii="Times New Roman" w:hAnsi="Times New Roman"/>
        </w:rPr>
        <w:t xml:space="preserve"> neutrophil</w:t>
      </w:r>
      <w:r w:rsidRPr="00365291">
        <w:rPr>
          <w:rFonts w:ascii="Times New Roman" w:hAnsi="Times New Roman"/>
        </w:rPr>
        <w:t xml:space="preserve"> elastase gene (</w:t>
      </w:r>
      <w:r w:rsidRPr="00BC2AC8">
        <w:rPr>
          <w:rFonts w:ascii="Times New Roman" w:hAnsi="Times New Roman"/>
          <w:i/>
        </w:rPr>
        <w:t>ELA-2</w:t>
      </w:r>
      <w:r w:rsidRPr="00652028">
        <w:rPr>
          <w:rFonts w:ascii="Times New Roman" w:hAnsi="Times New Roman"/>
        </w:rPr>
        <w:t xml:space="preserve"> or </w:t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). </w:t>
      </w:r>
    </w:p>
    <w:p w:rsidR="00256DCE" w:rsidRDefault="00256DC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F39E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52028">
        <w:rPr>
          <w:rFonts w:ascii="Times New Roman" w:hAnsi="Times New Roman"/>
        </w:rPr>
        <w:t xml:space="preserve">Which of the following is true about SCN due to </w:t>
      </w:r>
      <w:r w:rsidRPr="00BC2AC8">
        <w:rPr>
          <w:rFonts w:ascii="Times New Roman" w:hAnsi="Times New Roman"/>
          <w:i/>
        </w:rPr>
        <w:t>ELA-2</w:t>
      </w:r>
      <w:r w:rsidRPr="00652028">
        <w:rPr>
          <w:rFonts w:ascii="Times New Roman" w:hAnsi="Times New Roman"/>
        </w:rPr>
        <w:t>/</w:t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 mutations?</w:t>
      </w:r>
    </w:p>
    <w:p w:rsidR="00983FF9" w:rsidRPr="002102AD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2102AD" w:rsidRDefault="00EF17AE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  <w:highlight w:val="yellow"/>
        </w:rPr>
        <w:t>A.</w:t>
      </w:r>
      <w:r w:rsidRPr="002102AD">
        <w:rPr>
          <w:rFonts w:ascii="Times New Roman" w:hAnsi="Times New Roman"/>
          <w:highlight w:val="yellow"/>
        </w:rPr>
        <w:tab/>
      </w:r>
      <w:r w:rsidRPr="00BC2AC8">
        <w:rPr>
          <w:rFonts w:ascii="Times New Roman" w:hAnsi="Times New Roman"/>
          <w:i/>
          <w:highlight w:val="yellow"/>
        </w:rPr>
        <w:t>ELANE</w:t>
      </w:r>
      <w:r w:rsidRPr="00652028">
        <w:rPr>
          <w:rFonts w:ascii="Times New Roman" w:hAnsi="Times New Roman"/>
          <w:highlight w:val="yellow"/>
        </w:rPr>
        <w:t xml:space="preserve"> </w:t>
      </w:r>
      <w:r w:rsidR="00843BE1" w:rsidRPr="003F39E1">
        <w:rPr>
          <w:rFonts w:ascii="Times New Roman" w:hAnsi="Times New Roman"/>
          <w:highlight w:val="yellow"/>
        </w:rPr>
        <w:t xml:space="preserve">mutation </w:t>
      </w:r>
      <w:r w:rsidRPr="002102AD">
        <w:rPr>
          <w:rFonts w:ascii="Times New Roman" w:hAnsi="Times New Roman"/>
          <w:highlight w:val="yellow"/>
        </w:rPr>
        <w:t>is a cause of autosomal dominant SCN.</w:t>
      </w:r>
    </w:p>
    <w:p w:rsidR="00EF17AE" w:rsidRPr="002102AD" w:rsidRDefault="00EF17AE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B.</w:t>
      </w:r>
      <w:r w:rsidRPr="002102AD">
        <w:rPr>
          <w:rFonts w:ascii="Times New Roman" w:hAnsi="Times New Roman"/>
        </w:rPr>
        <w:tab/>
        <w:t>It is the primary mutation in autosomal recessive Kostmann syndrome.</w:t>
      </w:r>
    </w:p>
    <w:p w:rsidR="00EF17AE" w:rsidRPr="00652028" w:rsidRDefault="00EF17AE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B.</w:t>
      </w:r>
      <w:r w:rsidRPr="00365291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 most commonly causes specific granule defects.</w:t>
      </w:r>
    </w:p>
    <w:p w:rsidR="00EF17AE" w:rsidRPr="00652028" w:rsidRDefault="00EF17AE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  <w:r w:rsidRPr="003F39E1">
        <w:rPr>
          <w:rFonts w:ascii="Times New Roman" w:hAnsi="Times New Roman"/>
        </w:rPr>
        <w:t>C.</w:t>
      </w:r>
      <w:r w:rsidRPr="003F39E1">
        <w:rPr>
          <w:rFonts w:ascii="Times New Roman" w:hAnsi="Times New Roman"/>
        </w:rPr>
        <w:tab/>
        <w:t xml:space="preserve">The cytoplasmic inclusions of </w:t>
      </w:r>
      <w:r w:rsidR="00B77153" w:rsidRPr="002102AD">
        <w:rPr>
          <w:rFonts w:ascii="Times New Roman" w:hAnsi="Times New Roman"/>
        </w:rPr>
        <w:t>Chédiak-</w:t>
      </w:r>
      <w:r w:rsidRPr="002102AD">
        <w:rPr>
          <w:rFonts w:ascii="Times New Roman" w:hAnsi="Times New Roman"/>
        </w:rPr>
        <w:t xml:space="preserve">Higashi syndrome are </w:t>
      </w:r>
      <w:r w:rsidR="00B77153" w:rsidRPr="002102AD">
        <w:rPr>
          <w:rFonts w:ascii="Times New Roman" w:hAnsi="Times New Roman"/>
        </w:rPr>
        <w:t>caused by</w:t>
      </w:r>
      <w:r w:rsidRPr="00365291">
        <w:rPr>
          <w:rFonts w:ascii="Times New Roman" w:hAnsi="Times New Roman"/>
        </w:rPr>
        <w:t xml:space="preserve"> </w:t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 mutations.</w:t>
      </w:r>
    </w:p>
    <w:p w:rsidR="00EF17AE" w:rsidRPr="003F39E1" w:rsidRDefault="00EF17AE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  <w:r w:rsidRPr="003F39E1">
        <w:rPr>
          <w:rFonts w:ascii="Times New Roman" w:hAnsi="Times New Roman"/>
        </w:rPr>
        <w:t>D.</w:t>
      </w:r>
      <w:r w:rsidRPr="003F39E1">
        <w:rPr>
          <w:rFonts w:ascii="Times New Roman" w:hAnsi="Times New Roman"/>
        </w:rPr>
        <w:tab/>
        <w:t>The neutropenia associated with Shwachman-Diamond syndrome is associat</w:t>
      </w:r>
      <w:r w:rsidRPr="002102AD">
        <w:rPr>
          <w:rFonts w:ascii="Times New Roman" w:hAnsi="Times New Roman"/>
        </w:rPr>
        <w:t xml:space="preserve">ed with </w:t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 point mutations.</w:t>
      </w:r>
    </w:p>
    <w:p w:rsidR="00983FF9" w:rsidRPr="002102AD" w:rsidRDefault="00983FF9" w:rsidP="002102AD">
      <w:pPr>
        <w:pStyle w:val="answers0"/>
        <w:spacing w:line="480" w:lineRule="auto"/>
        <w:ind w:left="0" w:firstLine="0"/>
        <w:rPr>
          <w:rFonts w:ascii="Times New Roman" w:hAnsi="Times New Roman"/>
        </w:rPr>
      </w:pPr>
    </w:p>
    <w:p w:rsidR="005E62C1" w:rsidRDefault="0069660F" w:rsidP="002102AD">
      <w:pPr>
        <w:tabs>
          <w:tab w:val="left" w:pos="36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69660F" w:rsidRPr="00652028" w:rsidRDefault="0069660F" w:rsidP="002102AD">
      <w:pPr>
        <w:tabs>
          <w:tab w:val="left" w:pos="360"/>
        </w:tabs>
        <w:spacing w:line="480" w:lineRule="auto"/>
      </w:pPr>
      <w:r w:rsidRPr="002102AD">
        <w:lastRenderedPageBreak/>
        <w:t xml:space="preserve">Defects in elastase genes have been documented in cyclic neutropenia and autosomal dominant SCN. Kostmann syndrome </w:t>
      </w:r>
      <w:r w:rsidRPr="00365291">
        <w:t xml:space="preserve">is associated </w:t>
      </w:r>
      <w:r w:rsidR="00B77153" w:rsidRPr="00365291">
        <w:t xml:space="preserve">primarily </w:t>
      </w:r>
      <w:r w:rsidRPr="00365291">
        <w:t xml:space="preserve">with </w:t>
      </w:r>
      <w:r w:rsidRPr="00BC2AC8">
        <w:rPr>
          <w:i/>
        </w:rPr>
        <w:t>HAX-1</w:t>
      </w:r>
      <w:r w:rsidRPr="00652028">
        <w:t xml:space="preserve"> mutations and demonstrates autosomal rece</w:t>
      </w:r>
      <w:r w:rsidRPr="003F39E1">
        <w:t xml:space="preserve">ssive inheritance. </w:t>
      </w:r>
      <w:r w:rsidR="00B77153" w:rsidRPr="002102AD">
        <w:t>Chédiak-</w:t>
      </w:r>
      <w:r w:rsidRPr="002102AD">
        <w:t xml:space="preserve">Higashi </w:t>
      </w:r>
      <w:r w:rsidR="005D41DB" w:rsidRPr="002102AD">
        <w:t xml:space="preserve">syndrome </w:t>
      </w:r>
      <w:r w:rsidRPr="002102AD">
        <w:t xml:space="preserve">is associated with </w:t>
      </w:r>
      <w:r w:rsidRPr="00BC2AC8">
        <w:rPr>
          <w:i/>
        </w:rPr>
        <w:t>CHS1</w:t>
      </w:r>
      <w:r w:rsidRPr="00652028">
        <w:t xml:space="preserve"> or </w:t>
      </w:r>
      <w:r w:rsidRPr="00BC2AC8">
        <w:rPr>
          <w:i/>
        </w:rPr>
        <w:t>LYST</w:t>
      </w:r>
      <w:r w:rsidRPr="00652028">
        <w:t xml:space="preserve"> mutations</w:t>
      </w:r>
      <w:r w:rsidR="00B77153" w:rsidRPr="003F39E1">
        <w:t>,</w:t>
      </w:r>
      <w:r w:rsidRPr="002102AD">
        <w:t xml:space="preserve"> and </w:t>
      </w:r>
      <w:r w:rsidRPr="00BC2AC8">
        <w:rPr>
          <w:i/>
        </w:rPr>
        <w:t>ELANE</w:t>
      </w:r>
      <w:r w:rsidRPr="00652028">
        <w:t xml:space="preserve"> does not have a role in the development of cytoplasmic inclusions. Speci</w:t>
      </w:r>
      <w:r w:rsidRPr="003F39E1">
        <w:t xml:space="preserve">fic granule deficiency is associated with </w:t>
      </w:r>
      <w:r w:rsidRPr="00BC2AC8">
        <w:rPr>
          <w:i/>
        </w:rPr>
        <w:t>C/EBPε</w:t>
      </w:r>
      <w:r w:rsidRPr="00652028">
        <w:t xml:space="preserve"> mutations and not </w:t>
      </w:r>
      <w:r w:rsidRPr="00BC2AC8">
        <w:rPr>
          <w:i/>
        </w:rPr>
        <w:t>ELANE</w:t>
      </w:r>
      <w:r w:rsidRPr="00652028">
        <w:t xml:space="preserve"> mutations. Shwachman-Diamond syndrome is associated with mutations in the </w:t>
      </w:r>
      <w:r w:rsidRPr="00BC2AC8">
        <w:rPr>
          <w:i/>
        </w:rPr>
        <w:t>SBDS</w:t>
      </w:r>
      <w:r w:rsidRPr="00652028">
        <w:t xml:space="preserve"> (Shwachman-Bodian-Diamond gene).</w:t>
      </w:r>
    </w:p>
    <w:p w:rsidR="00EF17AE" w:rsidRPr="003F39E1" w:rsidRDefault="00EF17AE" w:rsidP="002102AD">
      <w:pPr>
        <w:tabs>
          <w:tab w:val="left" w:pos="360"/>
        </w:tabs>
        <w:spacing w:line="480" w:lineRule="auto"/>
      </w:pPr>
    </w:p>
    <w:p w:rsidR="005E62C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8.</w:t>
      </w:r>
      <w:r w:rsidRPr="002102AD">
        <w:rPr>
          <w:rFonts w:ascii="Times New Roman" w:hAnsi="Times New Roman"/>
        </w:rPr>
        <w:tab/>
      </w:r>
      <w:r w:rsidR="0098193F" w:rsidRPr="002102AD">
        <w:rPr>
          <w:rFonts w:ascii="Times New Roman" w:hAnsi="Times New Roman"/>
        </w:rPr>
        <w:t>You are referred a 14</w:t>
      </w:r>
      <w:r w:rsidR="00510C0B" w:rsidRPr="002102AD">
        <w:rPr>
          <w:rFonts w:ascii="Times New Roman" w:hAnsi="Times New Roman"/>
        </w:rPr>
        <w:t>-</w:t>
      </w:r>
      <w:r w:rsidR="0098193F" w:rsidRPr="002102AD">
        <w:rPr>
          <w:rFonts w:ascii="Times New Roman" w:hAnsi="Times New Roman"/>
        </w:rPr>
        <w:t>year-old African</w:t>
      </w:r>
      <w:r w:rsidR="00510C0B" w:rsidRPr="00365291">
        <w:rPr>
          <w:rFonts w:ascii="Times New Roman" w:hAnsi="Times New Roman"/>
        </w:rPr>
        <w:t xml:space="preserve"> </w:t>
      </w:r>
      <w:r w:rsidR="0098193F" w:rsidRPr="00365291">
        <w:rPr>
          <w:rFonts w:ascii="Times New Roman" w:hAnsi="Times New Roman"/>
        </w:rPr>
        <w:t xml:space="preserve">American </w:t>
      </w:r>
      <w:r w:rsidR="00510C0B" w:rsidRPr="00365291">
        <w:rPr>
          <w:rFonts w:ascii="Times New Roman" w:hAnsi="Times New Roman"/>
        </w:rPr>
        <w:t xml:space="preserve">girl </w:t>
      </w:r>
      <w:r w:rsidR="0098193F" w:rsidRPr="00365291">
        <w:rPr>
          <w:rFonts w:ascii="Times New Roman" w:hAnsi="Times New Roman"/>
        </w:rPr>
        <w:t xml:space="preserve">who was noted to have </w:t>
      </w:r>
      <w:r w:rsidR="00B77153" w:rsidRPr="00365291">
        <w:rPr>
          <w:rFonts w:ascii="Times New Roman" w:hAnsi="Times New Roman"/>
        </w:rPr>
        <w:t xml:space="preserve">an </w:t>
      </w:r>
      <w:r w:rsidR="0098193F" w:rsidRPr="00365291">
        <w:rPr>
          <w:rFonts w:ascii="Times New Roman" w:hAnsi="Times New Roman"/>
        </w:rPr>
        <w:t>ANC</w:t>
      </w:r>
      <w:r w:rsidR="00B77153" w:rsidRPr="009A477C">
        <w:rPr>
          <w:rFonts w:ascii="Times New Roman" w:hAnsi="Times New Roman"/>
        </w:rPr>
        <w:t xml:space="preserve"> of </w:t>
      </w:r>
      <w:r w:rsidR="0098193F" w:rsidRPr="009A477C">
        <w:rPr>
          <w:rFonts w:ascii="Times New Roman" w:hAnsi="Times New Roman"/>
        </w:rPr>
        <w:t>1</w:t>
      </w:r>
      <w:r w:rsidR="005E62C1">
        <w:rPr>
          <w:rFonts w:ascii="Times New Roman" w:hAnsi="Times New Roman"/>
        </w:rPr>
        <w:t>,</w:t>
      </w:r>
      <w:r w:rsidR="0098193F" w:rsidRPr="009A477C">
        <w:rPr>
          <w:rFonts w:ascii="Times New Roman" w:hAnsi="Times New Roman"/>
        </w:rPr>
        <w:t>000</w:t>
      </w:r>
      <w:r w:rsidR="004E446E" w:rsidRPr="009A477C">
        <w:rPr>
          <w:rFonts w:ascii="Times New Roman" w:hAnsi="Times New Roman"/>
        </w:rPr>
        <w:t>/</w:t>
      </w:r>
      <w:r w:rsidR="00510C0B" w:rsidRPr="005E62C1">
        <w:rPr>
          <w:rFonts w:ascii="Times New Roman" w:hAnsi="Times New Roman"/>
        </w:rPr>
        <w:t xml:space="preserve">µL </w:t>
      </w:r>
      <w:r w:rsidR="0098193F" w:rsidRPr="005E62C1">
        <w:rPr>
          <w:rFonts w:ascii="Times New Roman" w:hAnsi="Times New Roman"/>
        </w:rPr>
        <w:t>on a sports physical.</w:t>
      </w:r>
      <w:r w:rsidR="0069660F" w:rsidRPr="005E62C1">
        <w:rPr>
          <w:rFonts w:ascii="Times New Roman" w:hAnsi="Times New Roman"/>
        </w:rPr>
        <w:t xml:space="preserve"> </w:t>
      </w:r>
      <w:r w:rsidR="0098193F" w:rsidRPr="005E62C1">
        <w:rPr>
          <w:rFonts w:ascii="Times New Roman" w:hAnsi="Times New Roman"/>
        </w:rPr>
        <w:t xml:space="preserve">She had appendicitis </w:t>
      </w:r>
      <w:r w:rsidR="005E62C1">
        <w:rPr>
          <w:rFonts w:ascii="Times New Roman" w:hAnsi="Times New Roman"/>
        </w:rPr>
        <w:t>when she was</w:t>
      </w:r>
      <w:r w:rsidR="005E62C1" w:rsidRPr="005E62C1">
        <w:rPr>
          <w:rFonts w:ascii="Times New Roman" w:hAnsi="Times New Roman"/>
        </w:rPr>
        <w:t xml:space="preserve"> </w:t>
      </w:r>
      <w:r w:rsidR="0098193F" w:rsidRPr="005E62C1">
        <w:rPr>
          <w:rFonts w:ascii="Times New Roman" w:hAnsi="Times New Roman"/>
        </w:rPr>
        <w:t xml:space="preserve">4 years </w:t>
      </w:r>
      <w:r w:rsidR="005E62C1">
        <w:rPr>
          <w:rFonts w:ascii="Times New Roman" w:hAnsi="Times New Roman"/>
        </w:rPr>
        <w:t>old</w:t>
      </w:r>
      <w:r w:rsidR="0098193F" w:rsidRPr="005E62C1">
        <w:rPr>
          <w:rFonts w:ascii="Times New Roman" w:hAnsi="Times New Roman"/>
        </w:rPr>
        <w:t xml:space="preserve"> and occasional </w:t>
      </w:r>
      <w:r w:rsidR="005E62C1">
        <w:rPr>
          <w:rFonts w:ascii="Times New Roman" w:hAnsi="Times New Roman"/>
        </w:rPr>
        <w:t>upper respiratory infection</w:t>
      </w:r>
      <w:r w:rsidR="0098193F" w:rsidRPr="005E62C1">
        <w:rPr>
          <w:rFonts w:ascii="Times New Roman" w:hAnsi="Times New Roman"/>
        </w:rPr>
        <w:t xml:space="preserve"> symptoms but no other hospitalizations.</w:t>
      </w:r>
      <w:r w:rsidR="0069660F" w:rsidRPr="005E62C1">
        <w:rPr>
          <w:rFonts w:ascii="Times New Roman" w:hAnsi="Times New Roman"/>
        </w:rPr>
        <w:t xml:space="preserve"> </w:t>
      </w:r>
      <w:r w:rsidR="0098193F" w:rsidRPr="005E62C1">
        <w:rPr>
          <w:rFonts w:ascii="Times New Roman" w:hAnsi="Times New Roman"/>
        </w:rPr>
        <w:t>On physical exam she is well</w:t>
      </w:r>
      <w:r w:rsidR="00B77153" w:rsidRPr="005E62C1">
        <w:rPr>
          <w:rFonts w:ascii="Times New Roman" w:hAnsi="Times New Roman"/>
        </w:rPr>
        <w:t xml:space="preserve"> </w:t>
      </w:r>
      <w:r w:rsidR="0098193F" w:rsidRPr="005E62C1">
        <w:rPr>
          <w:rFonts w:ascii="Times New Roman" w:hAnsi="Times New Roman"/>
        </w:rPr>
        <w:t>appearing</w:t>
      </w:r>
      <w:r w:rsidR="00B77153" w:rsidRPr="005E62C1">
        <w:rPr>
          <w:rFonts w:ascii="Times New Roman" w:hAnsi="Times New Roman"/>
        </w:rPr>
        <w:t>,</w:t>
      </w:r>
      <w:r w:rsidR="0098193F" w:rsidRPr="005E62C1">
        <w:rPr>
          <w:rFonts w:ascii="Times New Roman" w:hAnsi="Times New Roman"/>
        </w:rPr>
        <w:t xml:space="preserve"> without </w:t>
      </w:r>
      <w:r w:rsidR="00BF1F64" w:rsidRPr="005E62C1">
        <w:rPr>
          <w:rFonts w:ascii="Times New Roman" w:hAnsi="Times New Roman"/>
        </w:rPr>
        <w:t>lymphadenopathy, splenomegaly</w:t>
      </w:r>
      <w:r w:rsidR="00B77153" w:rsidRPr="005E62C1">
        <w:rPr>
          <w:rFonts w:ascii="Times New Roman" w:hAnsi="Times New Roman"/>
        </w:rPr>
        <w:t>,</w:t>
      </w:r>
      <w:r w:rsidR="00BF1F64" w:rsidRPr="005E62C1">
        <w:rPr>
          <w:rFonts w:ascii="Times New Roman" w:hAnsi="Times New Roman"/>
        </w:rPr>
        <w:t xml:space="preserve"> or oral lesions.</w:t>
      </w:r>
      <w:r w:rsidR="0069660F" w:rsidRPr="005E62C1">
        <w:rPr>
          <w:rFonts w:ascii="Times New Roman" w:hAnsi="Times New Roman"/>
        </w:rPr>
        <w:t xml:space="preserve"> </w:t>
      </w:r>
      <w:r w:rsidR="00BF1F64" w:rsidRPr="005E62C1">
        <w:rPr>
          <w:rFonts w:ascii="Times New Roman" w:hAnsi="Times New Roman"/>
        </w:rPr>
        <w:t xml:space="preserve">At this visit, </w:t>
      </w:r>
      <w:r w:rsidR="00B77153" w:rsidRPr="005E62C1">
        <w:rPr>
          <w:rFonts w:ascii="Times New Roman" w:hAnsi="Times New Roman"/>
        </w:rPr>
        <w:t xml:space="preserve">her </w:t>
      </w:r>
      <w:r w:rsidR="00BF1F64" w:rsidRPr="005E62C1">
        <w:rPr>
          <w:rFonts w:ascii="Times New Roman" w:hAnsi="Times New Roman"/>
        </w:rPr>
        <w:t>ANC</w:t>
      </w:r>
      <w:r w:rsidR="00B77153" w:rsidRPr="005E62C1">
        <w:rPr>
          <w:rFonts w:ascii="Times New Roman" w:hAnsi="Times New Roman"/>
        </w:rPr>
        <w:t xml:space="preserve"> is </w:t>
      </w:r>
      <w:r w:rsidR="00BF1F64" w:rsidRPr="005E62C1">
        <w:rPr>
          <w:rFonts w:ascii="Times New Roman" w:hAnsi="Times New Roman"/>
        </w:rPr>
        <w:t>8</w:t>
      </w:r>
      <w:r w:rsidR="00DD63FC" w:rsidRPr="005E62C1">
        <w:rPr>
          <w:rFonts w:ascii="Times New Roman" w:hAnsi="Times New Roman"/>
        </w:rPr>
        <w:t>90</w:t>
      </w:r>
      <w:r w:rsidR="004E446E" w:rsidRPr="005E62C1">
        <w:rPr>
          <w:rFonts w:ascii="Times New Roman" w:hAnsi="Times New Roman"/>
        </w:rPr>
        <w:t>/</w:t>
      </w:r>
      <w:r w:rsidR="00510C0B" w:rsidRPr="005E62C1">
        <w:rPr>
          <w:rFonts w:ascii="Times New Roman" w:hAnsi="Times New Roman"/>
        </w:rPr>
        <w:t>µL</w:t>
      </w:r>
      <w:r w:rsidR="00DD63FC" w:rsidRPr="005E62C1">
        <w:rPr>
          <w:rFonts w:ascii="Times New Roman" w:hAnsi="Times New Roman"/>
        </w:rPr>
        <w:t>, Hb</w:t>
      </w:r>
      <w:r w:rsidR="00B77153" w:rsidRPr="005E62C1">
        <w:rPr>
          <w:rFonts w:ascii="Times New Roman" w:hAnsi="Times New Roman"/>
        </w:rPr>
        <w:t xml:space="preserve"> </w:t>
      </w:r>
      <w:r w:rsidR="00DD63FC" w:rsidRPr="005E62C1">
        <w:rPr>
          <w:rFonts w:ascii="Times New Roman" w:hAnsi="Times New Roman"/>
        </w:rPr>
        <w:t>14</w:t>
      </w:r>
      <w:r w:rsidR="004E446E" w:rsidRPr="005E62C1">
        <w:rPr>
          <w:rFonts w:ascii="Times New Roman" w:hAnsi="Times New Roman"/>
        </w:rPr>
        <w:t xml:space="preserve"> g/</w:t>
      </w:r>
      <w:r w:rsidR="00510C0B" w:rsidRPr="005E62C1">
        <w:rPr>
          <w:rFonts w:ascii="Times New Roman" w:hAnsi="Times New Roman"/>
        </w:rPr>
        <w:t>dL</w:t>
      </w:r>
      <w:r w:rsidR="00DD63FC" w:rsidRPr="005E62C1">
        <w:rPr>
          <w:rFonts w:ascii="Times New Roman" w:hAnsi="Times New Roman"/>
        </w:rPr>
        <w:t xml:space="preserve">, </w:t>
      </w:r>
      <w:r w:rsidR="00B77153" w:rsidRPr="005E62C1">
        <w:rPr>
          <w:rFonts w:ascii="Times New Roman" w:hAnsi="Times New Roman"/>
        </w:rPr>
        <w:t xml:space="preserve">and platelets </w:t>
      </w:r>
      <w:r w:rsidR="00DD63FC" w:rsidRPr="005E62C1">
        <w:rPr>
          <w:rFonts w:ascii="Times New Roman" w:hAnsi="Times New Roman"/>
        </w:rPr>
        <w:t>334</w:t>
      </w:r>
      <w:r w:rsidR="005E62C1">
        <w:rPr>
          <w:rFonts w:ascii="Times New Roman" w:hAnsi="Times New Roman"/>
        </w:rPr>
        <w:t>,</w:t>
      </w:r>
      <w:r w:rsidR="004E446E" w:rsidRPr="005E62C1">
        <w:rPr>
          <w:rFonts w:ascii="Times New Roman" w:hAnsi="Times New Roman"/>
        </w:rPr>
        <w:t>000/</w:t>
      </w:r>
      <w:r w:rsidR="00510C0B" w:rsidRPr="005E62C1">
        <w:rPr>
          <w:rFonts w:ascii="Times New Roman" w:hAnsi="Times New Roman"/>
        </w:rPr>
        <w:t>µL</w:t>
      </w:r>
      <w:r w:rsidR="00B77153" w:rsidRPr="005E62C1">
        <w:rPr>
          <w:rFonts w:ascii="Times New Roman" w:hAnsi="Times New Roman"/>
        </w:rPr>
        <w:t>,</w:t>
      </w:r>
      <w:r w:rsidR="00510C0B" w:rsidRPr="005E62C1">
        <w:rPr>
          <w:rFonts w:ascii="Times New Roman" w:hAnsi="Times New Roman"/>
        </w:rPr>
        <w:t xml:space="preserve"> </w:t>
      </w:r>
      <w:r w:rsidR="00DD63FC" w:rsidRPr="005E62C1">
        <w:rPr>
          <w:rFonts w:ascii="Times New Roman" w:hAnsi="Times New Roman"/>
        </w:rPr>
        <w:t xml:space="preserve">with </w:t>
      </w:r>
      <w:r w:rsidR="00B77153" w:rsidRPr="005E62C1">
        <w:rPr>
          <w:rFonts w:ascii="Times New Roman" w:hAnsi="Times New Roman"/>
        </w:rPr>
        <w:t xml:space="preserve">a </w:t>
      </w:r>
      <w:r w:rsidR="00DD63FC" w:rsidRPr="005E62C1">
        <w:rPr>
          <w:rFonts w:ascii="Times New Roman" w:hAnsi="Times New Roman"/>
        </w:rPr>
        <w:t>peripheral smear otherwise normal.</w:t>
      </w:r>
      <w:r w:rsidR="0069660F" w:rsidRPr="005E62C1">
        <w:rPr>
          <w:rFonts w:ascii="Times New Roman" w:hAnsi="Times New Roman"/>
        </w:rPr>
        <w:t xml:space="preserve"> </w:t>
      </w:r>
    </w:p>
    <w:p w:rsidR="005E62C1" w:rsidRDefault="005E62C1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5E62C1" w:rsidRDefault="00BF1F6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5E62C1">
        <w:rPr>
          <w:rFonts w:ascii="Times New Roman" w:hAnsi="Times New Roman"/>
        </w:rPr>
        <w:t>What is your advice</w:t>
      </w:r>
      <w:r w:rsidR="00EF17AE" w:rsidRPr="005E62C1">
        <w:rPr>
          <w:rFonts w:ascii="Times New Roman" w:hAnsi="Times New Roman"/>
        </w:rPr>
        <w:t>?</w:t>
      </w:r>
    </w:p>
    <w:p w:rsidR="00983FF9" w:rsidRPr="005E62C1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5E62C1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E62C1">
        <w:rPr>
          <w:rFonts w:ascii="Times New Roman" w:hAnsi="Times New Roman"/>
        </w:rPr>
        <w:t>A.</w:t>
      </w:r>
      <w:r w:rsidRPr="005E62C1">
        <w:rPr>
          <w:rFonts w:ascii="Times New Roman" w:hAnsi="Times New Roman"/>
        </w:rPr>
        <w:tab/>
      </w:r>
      <w:r w:rsidR="00BF1F64" w:rsidRPr="005E62C1">
        <w:rPr>
          <w:rFonts w:ascii="Times New Roman" w:hAnsi="Times New Roman"/>
        </w:rPr>
        <w:t>HIV screen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E62C1">
        <w:rPr>
          <w:rFonts w:ascii="Times New Roman" w:hAnsi="Times New Roman"/>
        </w:rPr>
        <w:t>B.</w:t>
      </w:r>
      <w:r w:rsidRPr="005E62C1">
        <w:rPr>
          <w:rFonts w:ascii="Times New Roman" w:hAnsi="Times New Roman"/>
        </w:rPr>
        <w:tab/>
      </w:r>
      <w:r w:rsidR="00BF1F64" w:rsidRPr="005E62C1">
        <w:rPr>
          <w:rFonts w:ascii="Times New Roman" w:hAnsi="Times New Roman"/>
        </w:rPr>
        <w:t>Bone marrow biopsy</w:t>
      </w:r>
      <w:r w:rsidR="00B77153" w:rsidRPr="005E62C1">
        <w:rPr>
          <w:rFonts w:ascii="Times New Roman" w:hAnsi="Times New Roman"/>
        </w:rPr>
        <w:t xml:space="preserve"> </w:t>
      </w:r>
      <w:r w:rsidR="00B00084" w:rsidRPr="00C549ED">
        <w:rPr>
          <w:rFonts w:ascii="Times New Roman" w:hAnsi="Times New Roman"/>
        </w:rPr>
        <w:t>and</w:t>
      </w:r>
      <w:r w:rsidR="00B77153" w:rsidRPr="0060265E">
        <w:rPr>
          <w:rFonts w:ascii="Times New Roman" w:hAnsi="Times New Roman"/>
        </w:rPr>
        <w:t xml:space="preserve"> </w:t>
      </w:r>
      <w:r w:rsidR="00BF1F64" w:rsidRPr="0060265E">
        <w:rPr>
          <w:rFonts w:ascii="Times New Roman" w:hAnsi="Times New Roman"/>
        </w:rPr>
        <w:t>aspirate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</w:r>
      <w:r w:rsidR="00BF1F64" w:rsidRPr="0060265E">
        <w:rPr>
          <w:rFonts w:ascii="Times New Roman" w:hAnsi="Times New Roman"/>
        </w:rPr>
        <w:t>Whole exome sequencing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</w:r>
      <w:r w:rsidR="00BF1F64" w:rsidRPr="0060265E">
        <w:rPr>
          <w:rFonts w:ascii="Times New Roman" w:hAnsi="Times New Roman"/>
          <w:highlight w:val="yellow"/>
        </w:rPr>
        <w:t>Sign</w:t>
      </w:r>
      <w:r w:rsidR="00B77153" w:rsidRPr="0060265E">
        <w:rPr>
          <w:rFonts w:ascii="Times New Roman" w:hAnsi="Times New Roman"/>
          <w:highlight w:val="yellow"/>
        </w:rPr>
        <w:t>ed</w:t>
      </w:r>
      <w:r w:rsidR="00BF1F64" w:rsidRPr="0060265E">
        <w:rPr>
          <w:rFonts w:ascii="Times New Roman" w:hAnsi="Times New Roman"/>
          <w:highlight w:val="yellow"/>
        </w:rPr>
        <w:t xml:space="preserve"> release for volleyball and repeat </w:t>
      </w:r>
      <w:r w:rsidR="004E446E" w:rsidRPr="0060265E">
        <w:rPr>
          <w:rFonts w:ascii="Times New Roman" w:hAnsi="Times New Roman"/>
          <w:highlight w:val="yellow"/>
        </w:rPr>
        <w:t>CBC</w:t>
      </w:r>
      <w:r w:rsidR="00BF1F64" w:rsidRPr="0060265E">
        <w:rPr>
          <w:rFonts w:ascii="Times New Roman" w:hAnsi="Times New Roman"/>
          <w:highlight w:val="yellow"/>
        </w:rPr>
        <w:t xml:space="preserve"> </w:t>
      </w:r>
      <w:r w:rsidR="00B627B2" w:rsidRPr="0060265E">
        <w:rPr>
          <w:rFonts w:ascii="Times New Roman" w:hAnsi="Times New Roman"/>
          <w:highlight w:val="yellow"/>
        </w:rPr>
        <w:t xml:space="preserve">in </w:t>
      </w:r>
      <w:r w:rsidR="00BF1F64" w:rsidRPr="0060265E">
        <w:rPr>
          <w:rFonts w:ascii="Times New Roman" w:hAnsi="Times New Roman"/>
          <w:highlight w:val="yellow"/>
        </w:rPr>
        <w:t>1 month</w:t>
      </w:r>
    </w:p>
    <w:p w:rsidR="00EF17AE" w:rsidRPr="002102AD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</w:r>
      <w:r w:rsidR="00BF1F64" w:rsidRPr="0060265E">
        <w:rPr>
          <w:rFonts w:ascii="Times New Roman" w:hAnsi="Times New Roman"/>
        </w:rPr>
        <w:t xml:space="preserve">Treatment with </w:t>
      </w:r>
      <w:r w:rsidR="00B77153" w:rsidRPr="00BC2AC8">
        <w:rPr>
          <w:rFonts w:ascii="Times New Roman" w:hAnsi="Times New Roman"/>
        </w:rPr>
        <w:t>G-CSF</w:t>
      </w:r>
    </w:p>
    <w:p w:rsidR="00983FF9" w:rsidRPr="009A477C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5E62C1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9A477C">
        <w:rPr>
          <w:b/>
        </w:rPr>
        <w:t>Explanation</w:t>
      </w:r>
    </w:p>
    <w:p w:rsidR="0069660F" w:rsidRPr="005E62C1" w:rsidRDefault="0069660F" w:rsidP="002102AD">
      <w:pPr>
        <w:tabs>
          <w:tab w:val="left" w:pos="0"/>
        </w:tabs>
        <w:spacing w:line="480" w:lineRule="auto"/>
      </w:pPr>
      <w:r w:rsidRPr="00256DCE">
        <w:lastRenderedPageBreak/>
        <w:t>This scenario describes a healthy teenager with chronic benign familial (ethnic) neutropenia. In the absence of episodes of severe infection, other cytopenias, or development of</w:t>
      </w:r>
      <w:r w:rsidRPr="005E62C1">
        <w:t xml:space="preserve"> more severe neutropenia, no interventions are </w:t>
      </w:r>
      <w:r w:rsidR="00B77153" w:rsidRPr="005E62C1">
        <w:t>necessary</w:t>
      </w:r>
      <w:r w:rsidRPr="005E62C1">
        <w:t xml:space="preserve">. Serial CBC may be helpful to rule out progressive cytopenias and establish </w:t>
      </w:r>
      <w:r w:rsidR="00B77153" w:rsidRPr="005E62C1">
        <w:t xml:space="preserve">a </w:t>
      </w:r>
      <w:r w:rsidRPr="005E62C1">
        <w:t>baseline ANC range.</w:t>
      </w:r>
    </w:p>
    <w:p w:rsidR="00C071E9" w:rsidRPr="005E62C1" w:rsidRDefault="00C071E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C549ED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C549ED">
        <w:rPr>
          <w:rFonts w:ascii="Times New Roman" w:hAnsi="Times New Roman"/>
        </w:rPr>
        <w:t>9.</w:t>
      </w:r>
      <w:r w:rsidRPr="00C549ED">
        <w:rPr>
          <w:rFonts w:ascii="Times New Roman" w:hAnsi="Times New Roman"/>
        </w:rPr>
        <w:tab/>
      </w:r>
      <w:r w:rsidR="00B627B2" w:rsidRPr="00C549ED">
        <w:rPr>
          <w:rFonts w:ascii="Times New Roman" w:hAnsi="Times New Roman"/>
        </w:rPr>
        <w:t xml:space="preserve">A </w:t>
      </w:r>
      <w:r w:rsidR="009C658D" w:rsidRPr="00C549ED">
        <w:rPr>
          <w:rFonts w:ascii="Times New Roman" w:hAnsi="Times New Roman"/>
        </w:rPr>
        <w:t>college student comes home for Thanksgiving.</w:t>
      </w:r>
      <w:r w:rsidR="0069660F" w:rsidRPr="00C549ED">
        <w:rPr>
          <w:rFonts w:ascii="Times New Roman" w:hAnsi="Times New Roman"/>
        </w:rPr>
        <w:t xml:space="preserve"> </w:t>
      </w:r>
      <w:r w:rsidR="00A817A4" w:rsidRPr="00C549ED">
        <w:rPr>
          <w:rFonts w:ascii="Times New Roman" w:hAnsi="Times New Roman"/>
        </w:rPr>
        <w:t>She</w:t>
      </w:r>
      <w:r w:rsidR="009C658D" w:rsidRPr="00C549ED">
        <w:rPr>
          <w:rFonts w:ascii="Times New Roman" w:hAnsi="Times New Roman"/>
        </w:rPr>
        <w:t xml:space="preserve"> is febrile and tired. </w:t>
      </w:r>
      <w:r w:rsidR="004E446E" w:rsidRPr="00C549ED">
        <w:rPr>
          <w:rFonts w:ascii="Times New Roman" w:hAnsi="Times New Roman"/>
        </w:rPr>
        <w:t>Her</w:t>
      </w:r>
      <w:r w:rsidR="009C658D" w:rsidRPr="00C549ED">
        <w:rPr>
          <w:rFonts w:ascii="Times New Roman" w:hAnsi="Times New Roman"/>
        </w:rPr>
        <w:t xml:space="preserve"> pediatrician notes enlarged posterior cervical lymph nodes and </w:t>
      </w:r>
      <w:r w:rsidR="00EA2F39" w:rsidRPr="00C549ED">
        <w:rPr>
          <w:rFonts w:ascii="Times New Roman" w:hAnsi="Times New Roman"/>
        </w:rPr>
        <w:t xml:space="preserve">a </w:t>
      </w:r>
      <w:r w:rsidR="009C658D" w:rsidRPr="00C549ED">
        <w:rPr>
          <w:rFonts w:ascii="Times New Roman" w:hAnsi="Times New Roman"/>
        </w:rPr>
        <w:t>palpable spleen.</w:t>
      </w:r>
      <w:r w:rsidR="0069660F" w:rsidRPr="0060265E">
        <w:rPr>
          <w:rFonts w:ascii="Times New Roman" w:hAnsi="Times New Roman"/>
        </w:rPr>
        <w:t xml:space="preserve"> </w:t>
      </w:r>
      <w:r w:rsidR="009C658D" w:rsidRPr="0060265E">
        <w:rPr>
          <w:rFonts w:ascii="Times New Roman" w:hAnsi="Times New Roman"/>
        </w:rPr>
        <w:t xml:space="preserve">CBC identifies highly elevated </w:t>
      </w:r>
      <w:r w:rsidR="004E446E" w:rsidRPr="0060265E">
        <w:rPr>
          <w:rFonts w:ascii="Times New Roman" w:hAnsi="Times New Roman"/>
        </w:rPr>
        <w:t>WBC</w:t>
      </w:r>
      <w:r w:rsidR="00EA2F39" w:rsidRPr="0060265E">
        <w:rPr>
          <w:rFonts w:ascii="Times New Roman" w:hAnsi="Times New Roman"/>
        </w:rPr>
        <w:t>,</w:t>
      </w:r>
      <w:r w:rsidR="009C658D" w:rsidRPr="0060265E">
        <w:rPr>
          <w:rFonts w:ascii="Times New Roman" w:hAnsi="Times New Roman"/>
        </w:rPr>
        <w:t xml:space="preserve"> with absolute lymphocyte count 5</w:t>
      </w:r>
      <w:r w:rsidR="00C549ED">
        <w:rPr>
          <w:rFonts w:ascii="Times New Roman" w:hAnsi="Times New Roman"/>
        </w:rPr>
        <w:t>,</w:t>
      </w:r>
      <w:r w:rsidR="009C658D" w:rsidRPr="00C549ED">
        <w:rPr>
          <w:rFonts w:ascii="Times New Roman" w:hAnsi="Times New Roman"/>
        </w:rPr>
        <w:t>500</w:t>
      </w:r>
      <w:r w:rsidR="004E446E" w:rsidRPr="00C549ED">
        <w:rPr>
          <w:rFonts w:ascii="Times New Roman" w:hAnsi="Times New Roman"/>
        </w:rPr>
        <w:t>/</w:t>
      </w:r>
      <w:r w:rsidR="00510C0B" w:rsidRPr="00C549ED">
        <w:rPr>
          <w:rFonts w:ascii="Times New Roman" w:hAnsi="Times New Roman"/>
        </w:rPr>
        <w:t xml:space="preserve">µL </w:t>
      </w:r>
      <w:r w:rsidR="009C658D" w:rsidRPr="00C549ED">
        <w:rPr>
          <w:rFonts w:ascii="Times New Roman" w:hAnsi="Times New Roman"/>
        </w:rPr>
        <w:t>and atypical lymphocytes.</w:t>
      </w:r>
      <w:r w:rsidR="0069660F" w:rsidRPr="00C549ED">
        <w:rPr>
          <w:rFonts w:ascii="Times New Roman" w:hAnsi="Times New Roman"/>
        </w:rPr>
        <w:t xml:space="preserve"> </w:t>
      </w:r>
      <w:r w:rsidR="006F2714" w:rsidRPr="00C549ED">
        <w:rPr>
          <w:rFonts w:ascii="Times New Roman" w:hAnsi="Times New Roman"/>
        </w:rPr>
        <w:t xml:space="preserve">While home </w:t>
      </w:r>
      <w:r w:rsidR="00A817A4" w:rsidRPr="00C549ED">
        <w:rPr>
          <w:rFonts w:ascii="Times New Roman" w:hAnsi="Times New Roman"/>
        </w:rPr>
        <w:t>she</w:t>
      </w:r>
      <w:r w:rsidR="006F2714" w:rsidRPr="00C549ED">
        <w:rPr>
          <w:rFonts w:ascii="Times New Roman" w:hAnsi="Times New Roman"/>
        </w:rPr>
        <w:t xml:space="preserve"> was in close contact with her 4</w:t>
      </w:r>
      <w:r w:rsidR="00510C0B" w:rsidRPr="00C549ED">
        <w:rPr>
          <w:rFonts w:ascii="Times New Roman" w:hAnsi="Times New Roman"/>
        </w:rPr>
        <w:t>-</w:t>
      </w:r>
      <w:r w:rsidR="006F2714" w:rsidRPr="00C549ED">
        <w:rPr>
          <w:rFonts w:ascii="Times New Roman" w:hAnsi="Times New Roman"/>
        </w:rPr>
        <w:t>year</w:t>
      </w:r>
      <w:r w:rsidR="00510C0B" w:rsidRPr="00C549ED">
        <w:rPr>
          <w:rFonts w:ascii="Times New Roman" w:hAnsi="Times New Roman"/>
        </w:rPr>
        <w:t>-</w:t>
      </w:r>
      <w:r w:rsidR="006F2714" w:rsidRPr="00C549ED">
        <w:rPr>
          <w:rFonts w:ascii="Times New Roman" w:hAnsi="Times New Roman"/>
        </w:rPr>
        <w:t>old brother</w:t>
      </w:r>
      <w:r w:rsidR="00EA2F39" w:rsidRP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 xml:space="preserve"> who soon became febrile, developed lymphadenopathy</w:t>
      </w:r>
      <w:r w:rsidR="00EA2F39" w:rsidRP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 xml:space="preserve"> and </w:t>
      </w:r>
      <w:r w:rsidR="00EA2F39" w:rsidRPr="00C549ED">
        <w:rPr>
          <w:rFonts w:ascii="Times New Roman" w:hAnsi="Times New Roman"/>
        </w:rPr>
        <w:t xml:space="preserve">needed </w:t>
      </w:r>
      <w:r w:rsidR="006F2714" w:rsidRPr="00C549ED">
        <w:rPr>
          <w:rFonts w:ascii="Times New Roman" w:hAnsi="Times New Roman"/>
        </w:rPr>
        <w:t xml:space="preserve">evaluation </w:t>
      </w:r>
      <w:r w:rsidR="00EA2F39" w:rsidRPr="00C549ED">
        <w:rPr>
          <w:rFonts w:ascii="Times New Roman" w:hAnsi="Times New Roman"/>
        </w:rPr>
        <w:t xml:space="preserve">in the emergency department </w:t>
      </w:r>
      <w:r w:rsidR="006F2714" w:rsidRPr="00C549ED">
        <w:rPr>
          <w:rFonts w:ascii="Times New Roman" w:hAnsi="Times New Roman"/>
        </w:rPr>
        <w:t>for decreased activity</w:t>
      </w:r>
      <w:r w:rsidR="00EA2F39" w:rsidRP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 xml:space="preserve"> where </w:t>
      </w:r>
      <w:r w:rsidR="00A817A4" w:rsidRPr="00C549ED">
        <w:rPr>
          <w:rFonts w:ascii="Times New Roman" w:hAnsi="Times New Roman"/>
        </w:rPr>
        <w:t>the 4</w:t>
      </w:r>
      <w:r w:rsidR="00510C0B" w:rsidRPr="00C549ED">
        <w:rPr>
          <w:rFonts w:ascii="Times New Roman" w:hAnsi="Times New Roman"/>
        </w:rPr>
        <w:t>-</w:t>
      </w:r>
      <w:r w:rsidR="00A817A4" w:rsidRPr="00C549ED">
        <w:rPr>
          <w:rFonts w:ascii="Times New Roman" w:hAnsi="Times New Roman"/>
        </w:rPr>
        <w:t>year</w:t>
      </w:r>
      <w:r w:rsidR="00510C0B" w:rsidRPr="00C549ED">
        <w:rPr>
          <w:rFonts w:ascii="Times New Roman" w:hAnsi="Times New Roman"/>
        </w:rPr>
        <w:t>-</w:t>
      </w:r>
      <w:r w:rsidR="00A817A4" w:rsidRPr="00C549ED">
        <w:rPr>
          <w:rFonts w:ascii="Times New Roman" w:hAnsi="Times New Roman"/>
        </w:rPr>
        <w:t>old boy</w:t>
      </w:r>
      <w:r w:rsidR="006F2714" w:rsidRPr="00C549ED">
        <w:rPr>
          <w:rFonts w:ascii="Times New Roman" w:hAnsi="Times New Roman"/>
        </w:rPr>
        <w:t xml:space="preserve"> was found to have splenomegaly</w:t>
      </w:r>
      <w:r w:rsidR="00182A73" w:rsidRP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 xml:space="preserve"> with AST</w:t>
      </w:r>
      <w:r w:rsidR="00EA2F39" w:rsidRPr="00C549ED">
        <w:rPr>
          <w:rFonts w:ascii="Times New Roman" w:hAnsi="Times New Roman"/>
        </w:rPr>
        <w:t xml:space="preserve"> </w:t>
      </w:r>
      <w:r w:rsidR="006F2714" w:rsidRPr="00C549ED">
        <w:rPr>
          <w:rFonts w:ascii="Times New Roman" w:hAnsi="Times New Roman"/>
        </w:rPr>
        <w:t>1</w:t>
      </w:r>
      <w:r w:rsid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>500</w:t>
      </w:r>
      <w:r w:rsidR="004E446E" w:rsidRPr="00C549ED">
        <w:rPr>
          <w:rFonts w:ascii="Times New Roman" w:hAnsi="Times New Roman"/>
        </w:rPr>
        <w:t xml:space="preserve"> U/L</w:t>
      </w:r>
      <w:r w:rsidR="006F2714" w:rsidRPr="00C549ED">
        <w:rPr>
          <w:rFonts w:ascii="Times New Roman" w:hAnsi="Times New Roman"/>
        </w:rPr>
        <w:t>, ferritin</w:t>
      </w:r>
      <w:r w:rsidR="00EA2F39" w:rsidRPr="00C549ED">
        <w:rPr>
          <w:rFonts w:ascii="Times New Roman" w:hAnsi="Times New Roman"/>
        </w:rPr>
        <w:t xml:space="preserve"> </w:t>
      </w:r>
      <w:r w:rsidR="006F2714" w:rsidRPr="00C549ED">
        <w:rPr>
          <w:rFonts w:ascii="Times New Roman" w:hAnsi="Times New Roman"/>
        </w:rPr>
        <w:t>22</w:t>
      </w:r>
      <w:r w:rsidR="00C549ED">
        <w:rPr>
          <w:rFonts w:ascii="Times New Roman" w:hAnsi="Times New Roman"/>
        </w:rPr>
        <w:t>,</w:t>
      </w:r>
      <w:r w:rsidR="006F2714" w:rsidRPr="00C549ED">
        <w:rPr>
          <w:rFonts w:ascii="Times New Roman" w:hAnsi="Times New Roman"/>
        </w:rPr>
        <w:t>000</w:t>
      </w:r>
      <w:r w:rsidR="004E446E" w:rsidRPr="00C549ED">
        <w:rPr>
          <w:rFonts w:ascii="Times New Roman" w:hAnsi="Times New Roman"/>
        </w:rPr>
        <w:t xml:space="preserve"> ng/</w:t>
      </w:r>
      <w:r w:rsidR="00510C0B" w:rsidRPr="00C549ED">
        <w:rPr>
          <w:rFonts w:ascii="Times New Roman" w:hAnsi="Times New Roman"/>
        </w:rPr>
        <w:t>mL</w:t>
      </w:r>
      <w:r w:rsidR="006F2714" w:rsidRPr="00C549ED">
        <w:rPr>
          <w:rFonts w:ascii="Times New Roman" w:hAnsi="Times New Roman"/>
        </w:rPr>
        <w:t>, ANC</w:t>
      </w:r>
      <w:r w:rsidR="00EA2F39" w:rsidRPr="00C549ED">
        <w:rPr>
          <w:rFonts w:ascii="Times New Roman" w:hAnsi="Times New Roman"/>
        </w:rPr>
        <w:t xml:space="preserve"> </w:t>
      </w:r>
      <w:r w:rsidR="006F2714" w:rsidRPr="00C549ED">
        <w:rPr>
          <w:rFonts w:ascii="Times New Roman" w:hAnsi="Times New Roman"/>
        </w:rPr>
        <w:t>250</w:t>
      </w:r>
      <w:r w:rsidR="004E446E" w:rsidRPr="00C549ED">
        <w:rPr>
          <w:rFonts w:ascii="Times New Roman" w:hAnsi="Times New Roman"/>
        </w:rPr>
        <w:t>/</w:t>
      </w:r>
      <w:r w:rsidR="00510C0B" w:rsidRPr="00C549ED">
        <w:rPr>
          <w:rFonts w:ascii="Times New Roman" w:hAnsi="Times New Roman"/>
        </w:rPr>
        <w:t>µL</w:t>
      </w:r>
      <w:r w:rsidR="006F2714" w:rsidRPr="00C549ED">
        <w:rPr>
          <w:rFonts w:ascii="Times New Roman" w:hAnsi="Times New Roman"/>
        </w:rPr>
        <w:t>,</w:t>
      </w:r>
      <w:r w:rsidR="00EA2F39" w:rsidRPr="00C549ED">
        <w:rPr>
          <w:rFonts w:ascii="Times New Roman" w:hAnsi="Times New Roman"/>
        </w:rPr>
        <w:t xml:space="preserve"> and</w:t>
      </w:r>
      <w:r w:rsidR="006F2714" w:rsidRPr="00C549ED">
        <w:rPr>
          <w:rFonts w:ascii="Times New Roman" w:hAnsi="Times New Roman"/>
        </w:rPr>
        <w:t xml:space="preserve"> platelets</w:t>
      </w:r>
      <w:r w:rsidR="00EA2F39" w:rsidRPr="00C549ED">
        <w:rPr>
          <w:rFonts w:ascii="Times New Roman" w:hAnsi="Times New Roman"/>
        </w:rPr>
        <w:t xml:space="preserve"> </w:t>
      </w:r>
      <w:r w:rsidR="006F2714" w:rsidRPr="00C549ED">
        <w:rPr>
          <w:rFonts w:ascii="Times New Roman" w:hAnsi="Times New Roman"/>
        </w:rPr>
        <w:t>40</w:t>
      </w:r>
      <w:r w:rsidR="00C549ED">
        <w:rPr>
          <w:rFonts w:ascii="Times New Roman" w:hAnsi="Times New Roman"/>
        </w:rPr>
        <w:t>,</w:t>
      </w:r>
      <w:r w:rsidR="004E446E" w:rsidRPr="00C549ED">
        <w:rPr>
          <w:rFonts w:ascii="Times New Roman" w:hAnsi="Times New Roman"/>
        </w:rPr>
        <w:t>000/</w:t>
      </w:r>
      <w:r w:rsidR="00510C0B" w:rsidRPr="00C549ED">
        <w:rPr>
          <w:rFonts w:ascii="Times New Roman" w:hAnsi="Times New Roman"/>
        </w:rPr>
        <w:t>µL</w:t>
      </w:r>
      <w:r w:rsidR="006F2714" w:rsidRPr="00C549ED">
        <w:rPr>
          <w:rFonts w:ascii="Times New Roman" w:hAnsi="Times New Roman"/>
        </w:rPr>
        <w:t>.</w:t>
      </w:r>
      <w:r w:rsidR="0069660F" w:rsidRPr="00C549ED">
        <w:rPr>
          <w:rFonts w:ascii="Times New Roman" w:hAnsi="Times New Roman"/>
        </w:rPr>
        <w:t xml:space="preserve"> </w:t>
      </w:r>
      <w:r w:rsidR="00EA2F39" w:rsidRPr="00BC2AC8">
        <w:rPr>
          <w:rFonts w:ascii="Times New Roman" w:hAnsi="Times New Roman"/>
          <w:color w:val="222222"/>
          <w:shd w:val="clear" w:color="auto" w:fill="FFFFFF"/>
        </w:rPr>
        <w:t>Epstein</w:t>
      </w:r>
      <w:r w:rsidR="00EA2F39" w:rsidRPr="00652028">
        <w:rPr>
          <w:rFonts w:ascii="Times New Roman" w:hAnsi="Times New Roman"/>
          <w:color w:val="222222"/>
          <w:shd w:val="clear" w:color="auto" w:fill="FFFFFF"/>
        </w:rPr>
        <w:t>-</w:t>
      </w:r>
      <w:r w:rsidR="00EA2F39" w:rsidRPr="00BC2AC8">
        <w:rPr>
          <w:rFonts w:ascii="Times New Roman" w:hAnsi="Times New Roman"/>
          <w:color w:val="222222"/>
          <w:shd w:val="clear" w:color="auto" w:fill="FFFFFF"/>
        </w:rPr>
        <w:t>Barr virus</w:t>
      </w:r>
      <w:r w:rsidR="00EA2F39" w:rsidRPr="00652028">
        <w:rPr>
          <w:rFonts w:ascii="Times New Roman" w:hAnsi="Times New Roman"/>
        </w:rPr>
        <w:t xml:space="preserve"> (</w:t>
      </w:r>
      <w:r w:rsidR="006F2714" w:rsidRPr="00573B8A">
        <w:rPr>
          <w:rFonts w:ascii="Times New Roman" w:hAnsi="Times New Roman"/>
        </w:rPr>
        <w:t>EBV</w:t>
      </w:r>
      <w:r w:rsidR="00EA2F39" w:rsidRPr="002102AD">
        <w:rPr>
          <w:rFonts w:ascii="Times New Roman" w:hAnsi="Times New Roman"/>
        </w:rPr>
        <w:t>)</w:t>
      </w:r>
      <w:r w:rsidR="006F2714" w:rsidRPr="002102AD">
        <w:rPr>
          <w:rFonts w:ascii="Times New Roman" w:hAnsi="Times New Roman"/>
        </w:rPr>
        <w:t xml:space="preserve"> qPCR is extremely elevated.</w:t>
      </w:r>
      <w:r w:rsidR="0069660F" w:rsidRPr="002102AD">
        <w:rPr>
          <w:rFonts w:ascii="Times New Roman" w:hAnsi="Times New Roman"/>
        </w:rPr>
        <w:t xml:space="preserve"> </w:t>
      </w:r>
    </w:p>
    <w:p w:rsidR="00C549ED" w:rsidRDefault="00C549ED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365291" w:rsidRDefault="006F271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 xml:space="preserve">Which mutation would be most likely in </w:t>
      </w:r>
      <w:r w:rsidR="00C549ED">
        <w:rPr>
          <w:rFonts w:ascii="Times New Roman" w:hAnsi="Times New Roman"/>
        </w:rPr>
        <w:t>the 4-year-old brother</w:t>
      </w:r>
      <w:r w:rsidRPr="002102AD">
        <w:rPr>
          <w:rFonts w:ascii="Times New Roman" w:hAnsi="Times New Roman"/>
        </w:rPr>
        <w:t>?</w:t>
      </w:r>
    </w:p>
    <w:p w:rsidR="00983FF9" w:rsidRPr="00365291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6F2714" w:rsidRPr="00652028" w:rsidRDefault="006F271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A.</w:t>
      </w:r>
      <w:r w:rsidR="000730B1" w:rsidRPr="00365291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GATA2</w:t>
      </w:r>
    </w:p>
    <w:p w:rsidR="006F2714" w:rsidRPr="00652028" w:rsidRDefault="006F271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B.</w:t>
      </w:r>
      <w:r w:rsidR="000730B1" w:rsidRPr="002102AD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FASL</w:t>
      </w:r>
    </w:p>
    <w:p w:rsidR="006F2714" w:rsidRPr="002102AD" w:rsidRDefault="006F2714" w:rsidP="002102AD">
      <w:pPr>
        <w:pStyle w:val="Question"/>
        <w:spacing w:line="480" w:lineRule="auto"/>
        <w:ind w:left="0" w:firstLine="0"/>
        <w:rPr>
          <w:rStyle w:val="Emphasis"/>
          <w:rFonts w:ascii="Times New Roman" w:hAnsi="Times New Roman"/>
          <w:i w:val="0"/>
        </w:rPr>
      </w:pPr>
      <w:r w:rsidRPr="002102AD">
        <w:rPr>
          <w:rFonts w:ascii="Times New Roman" w:hAnsi="Times New Roman"/>
          <w:highlight w:val="yellow"/>
        </w:rPr>
        <w:t>C.</w:t>
      </w:r>
      <w:r w:rsidR="000730B1" w:rsidRPr="002102AD">
        <w:rPr>
          <w:rFonts w:ascii="Times New Roman" w:hAnsi="Times New Roman"/>
          <w:highlight w:val="yellow"/>
        </w:rPr>
        <w:tab/>
      </w:r>
      <w:r w:rsidRPr="002102AD">
        <w:rPr>
          <w:rStyle w:val="Emphasis"/>
          <w:rFonts w:ascii="Times New Roman" w:hAnsi="Times New Roman"/>
          <w:highlight w:val="yellow"/>
        </w:rPr>
        <w:t>SH2D1A</w:t>
      </w:r>
    </w:p>
    <w:p w:rsidR="006F2714" w:rsidRPr="00652028" w:rsidRDefault="006F271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D.</w:t>
      </w:r>
      <w:r w:rsidR="000730B1" w:rsidRPr="002102AD">
        <w:rPr>
          <w:rFonts w:ascii="Times New Roman" w:hAnsi="Times New Roman"/>
        </w:rPr>
        <w:tab/>
      </w:r>
      <w:r w:rsidRPr="005E62C1">
        <w:rPr>
          <w:rFonts w:ascii="Times New Roman" w:hAnsi="Times New Roman"/>
        </w:rPr>
        <w:t>p47</w:t>
      </w:r>
      <w:r w:rsidRPr="005E62C1">
        <w:rPr>
          <w:rFonts w:ascii="Times New Roman" w:hAnsi="Times New Roman"/>
          <w:vertAlign w:val="superscript"/>
        </w:rPr>
        <w:t>phox</w:t>
      </w:r>
    </w:p>
    <w:p w:rsidR="006F2714" w:rsidRPr="00652028" w:rsidRDefault="006F2714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E.</w:t>
      </w:r>
      <w:r w:rsidR="000730B1" w:rsidRPr="002102AD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BRAF-V600E</w:t>
      </w:r>
    </w:p>
    <w:p w:rsidR="00983FF9" w:rsidRPr="002102AD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C549ED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0730B1" w:rsidRDefault="0069660F" w:rsidP="002102AD">
      <w:pPr>
        <w:tabs>
          <w:tab w:val="left" w:pos="0"/>
        </w:tabs>
        <w:spacing w:line="480" w:lineRule="auto"/>
      </w:pPr>
      <w:r w:rsidRPr="002102AD">
        <w:lastRenderedPageBreak/>
        <w:t xml:space="preserve">This scenario describes a young boy with an extreme </w:t>
      </w:r>
      <w:r w:rsidRPr="00365291">
        <w:t>reaction to primary EBV infection. Primary EBV can be a general trigger for hemophagocytic lymphohistiocytosis</w:t>
      </w:r>
      <w:r w:rsidR="00C73261" w:rsidRPr="00365291">
        <w:t xml:space="preserve"> (HLH)</w:t>
      </w:r>
      <w:r w:rsidRPr="00365291">
        <w:t xml:space="preserve"> but is specifically associated with </w:t>
      </w:r>
      <w:r w:rsidR="00C73261" w:rsidRPr="005E62C1">
        <w:t xml:space="preserve">HLH </w:t>
      </w:r>
      <w:r w:rsidRPr="005E62C1">
        <w:t xml:space="preserve">in boys with X-linked lymphoproliferative disorder (XLP-1). </w:t>
      </w:r>
      <w:r w:rsidRPr="005E62C1">
        <w:rPr>
          <w:i/>
        </w:rPr>
        <w:t>SH2D1A</w:t>
      </w:r>
      <w:r w:rsidRPr="005E62C1">
        <w:t xml:space="preserve"> encodes the signaling lymphocyte activation molecule</w:t>
      </w:r>
      <w:r w:rsidR="00C73261" w:rsidRPr="005E62C1">
        <w:t>–</w:t>
      </w:r>
      <w:r w:rsidRPr="00C549ED">
        <w:t xml:space="preserve">associated protein. XLP-2 is caused by mutations in </w:t>
      </w:r>
      <w:r w:rsidRPr="00C549ED">
        <w:rPr>
          <w:i/>
        </w:rPr>
        <w:t>BIRC4</w:t>
      </w:r>
      <w:r w:rsidRPr="00C549ED">
        <w:t xml:space="preserve"> (which encodes </w:t>
      </w:r>
      <w:r w:rsidR="00C73261" w:rsidRPr="00BC2AC8">
        <w:rPr>
          <w:color w:val="545454"/>
          <w:shd w:val="clear" w:color="auto" w:fill="FFFFFF"/>
        </w:rPr>
        <w:t>X-linked inhibitor of apoptosis protein</w:t>
      </w:r>
      <w:r w:rsidRPr="00573B8A">
        <w:t>)</w:t>
      </w:r>
      <w:r w:rsidRPr="002102AD">
        <w:t xml:space="preserve"> and </w:t>
      </w:r>
      <w:r w:rsidR="00C549ED" w:rsidRPr="002102AD">
        <w:t xml:space="preserve">also </w:t>
      </w:r>
      <w:r w:rsidRPr="002102AD">
        <w:t xml:space="preserve">is associated with EBV-induced </w:t>
      </w:r>
      <w:r w:rsidR="00C73261" w:rsidRPr="002102AD">
        <w:t>HLH</w:t>
      </w:r>
      <w:r w:rsidRPr="002102AD">
        <w:t xml:space="preserve">. XLP-1 </w:t>
      </w:r>
      <w:r w:rsidR="00C549ED" w:rsidRPr="002102AD">
        <w:t xml:space="preserve">also </w:t>
      </w:r>
      <w:r w:rsidRPr="002102AD">
        <w:t xml:space="preserve">is associated with </w:t>
      </w:r>
      <w:r w:rsidR="00C73261" w:rsidRPr="00365291">
        <w:t xml:space="preserve">elevated </w:t>
      </w:r>
      <w:r w:rsidRPr="00365291">
        <w:t>risk of lymphoma, and XLP-2 is associated with chronic hemorrhagic colitis.</w:t>
      </w:r>
    </w:p>
    <w:p w:rsidR="00C549ED" w:rsidRPr="00365291" w:rsidRDefault="00C549ED" w:rsidP="002102AD">
      <w:pPr>
        <w:tabs>
          <w:tab w:val="left" w:pos="0"/>
        </w:tabs>
        <w:spacing w:line="480" w:lineRule="auto"/>
      </w:pPr>
    </w:p>
    <w:p w:rsidR="000730B1" w:rsidRPr="002102AD" w:rsidRDefault="0069660F" w:rsidP="002102AD">
      <w:pPr>
        <w:tabs>
          <w:tab w:val="left" w:pos="0"/>
        </w:tabs>
        <w:spacing w:line="480" w:lineRule="auto"/>
      </w:pPr>
      <w:r w:rsidRPr="00BC2AC8">
        <w:rPr>
          <w:i/>
        </w:rPr>
        <w:t>GATA2</w:t>
      </w:r>
      <w:r w:rsidRPr="00652028">
        <w:t xml:space="preserve"> mutations are associated with monocytopenias and risk of myelodysplasia.</w:t>
      </w:r>
      <w:r w:rsidRPr="00573B8A">
        <w:t xml:space="preserve"> </w:t>
      </w:r>
      <w:r w:rsidRPr="00BC2AC8">
        <w:rPr>
          <w:i/>
        </w:rPr>
        <w:t>FASL</w:t>
      </w:r>
      <w:r w:rsidRPr="00652028">
        <w:t xml:space="preserve"> (as well as </w:t>
      </w:r>
      <w:r w:rsidRPr="00BC2AC8">
        <w:rPr>
          <w:i/>
        </w:rPr>
        <w:t>FAS</w:t>
      </w:r>
      <w:r w:rsidRPr="00652028">
        <w:t xml:space="preserve"> and </w:t>
      </w:r>
      <w:r w:rsidRPr="00BC2AC8">
        <w:rPr>
          <w:i/>
        </w:rPr>
        <w:t>CASP10</w:t>
      </w:r>
      <w:r w:rsidRPr="00652028">
        <w:t>) somatic and germline mutations</w:t>
      </w:r>
      <w:r w:rsidRPr="00573B8A">
        <w:t xml:space="preserve"> are associated with autoimmune lymphoproliferative syndrome</w:t>
      </w:r>
      <w:r w:rsidR="007B6806" w:rsidRPr="00573B8A">
        <w:t>.</w:t>
      </w:r>
      <w:r w:rsidRPr="002102AD">
        <w:t xml:space="preserve"> </w:t>
      </w:r>
      <w:proofErr w:type="gramStart"/>
      <w:r w:rsidRPr="002102AD">
        <w:t>p47</w:t>
      </w:r>
      <w:r w:rsidRPr="00BC2AC8">
        <w:rPr>
          <w:vertAlign w:val="superscript"/>
        </w:rPr>
        <w:t>phox</w:t>
      </w:r>
      <w:proofErr w:type="gramEnd"/>
      <w:r w:rsidRPr="00652028">
        <w:t xml:space="preserve"> is associated with chronic granulomatous disease</w:t>
      </w:r>
      <w:r w:rsidR="007B6806" w:rsidRPr="002102AD">
        <w:t>.</w:t>
      </w:r>
    </w:p>
    <w:p w:rsidR="00EF17AE" w:rsidRPr="00365291" w:rsidRDefault="00EF17AE" w:rsidP="002102AD">
      <w:pPr>
        <w:tabs>
          <w:tab w:val="left" w:pos="360"/>
        </w:tabs>
        <w:spacing w:line="480" w:lineRule="auto"/>
      </w:pPr>
    </w:p>
    <w:p w:rsidR="00EF17AE" w:rsidRPr="005E62C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10.</w:t>
      </w:r>
      <w:r w:rsidRPr="00365291">
        <w:rPr>
          <w:rFonts w:ascii="Times New Roman" w:hAnsi="Times New Roman"/>
        </w:rPr>
        <w:tab/>
        <w:t xml:space="preserve">A 5-year-old </w:t>
      </w:r>
      <w:r w:rsidR="00510C0B" w:rsidRPr="00365291">
        <w:rPr>
          <w:rFonts w:ascii="Times New Roman" w:hAnsi="Times New Roman"/>
        </w:rPr>
        <w:t xml:space="preserve">boy </w:t>
      </w:r>
      <w:r w:rsidRPr="00365291">
        <w:rPr>
          <w:rFonts w:ascii="Times New Roman" w:hAnsi="Times New Roman"/>
        </w:rPr>
        <w:t xml:space="preserve">with oculocutaneous albinism </w:t>
      </w:r>
      <w:r w:rsidR="00C73261" w:rsidRPr="00365291">
        <w:rPr>
          <w:rFonts w:ascii="Times New Roman" w:hAnsi="Times New Roman"/>
        </w:rPr>
        <w:t xml:space="preserve">undergoes </w:t>
      </w:r>
      <w:r w:rsidRPr="00365291">
        <w:rPr>
          <w:rFonts w:ascii="Times New Roman" w:hAnsi="Times New Roman"/>
        </w:rPr>
        <w:t>a CBC</w:t>
      </w:r>
      <w:r w:rsidRPr="009A477C">
        <w:rPr>
          <w:rFonts w:ascii="Times New Roman" w:hAnsi="Times New Roman"/>
        </w:rPr>
        <w:t xml:space="preserve">. The technician notes that giant granules are present in neutrophils. Which </w:t>
      </w:r>
      <w:r w:rsidRPr="005E62C1">
        <w:rPr>
          <w:rFonts w:ascii="Times New Roman" w:hAnsi="Times New Roman"/>
        </w:rPr>
        <w:t>of the following genes encodes the defect?</w:t>
      </w:r>
    </w:p>
    <w:p w:rsidR="00983FF9" w:rsidRPr="00074FF0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5202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074FF0">
        <w:rPr>
          <w:rFonts w:ascii="Times New Roman" w:hAnsi="Times New Roman"/>
          <w:highlight w:val="yellow"/>
        </w:rPr>
        <w:t>A.</w:t>
      </w:r>
      <w:r w:rsidRPr="00074FF0">
        <w:rPr>
          <w:rFonts w:ascii="Times New Roman" w:hAnsi="Times New Roman"/>
          <w:highlight w:val="yellow"/>
        </w:rPr>
        <w:tab/>
      </w:r>
      <w:r w:rsidRPr="00BC2AC8">
        <w:rPr>
          <w:rFonts w:ascii="Times New Roman" w:hAnsi="Times New Roman"/>
          <w:i/>
          <w:highlight w:val="yellow"/>
        </w:rPr>
        <w:t>CHS1</w:t>
      </w:r>
      <w:r w:rsidRPr="00652028">
        <w:rPr>
          <w:rFonts w:ascii="Times New Roman" w:hAnsi="Times New Roman"/>
          <w:highlight w:val="yellow"/>
        </w:rPr>
        <w:t>/</w:t>
      </w:r>
      <w:r w:rsidRPr="00BC2AC8">
        <w:rPr>
          <w:rFonts w:ascii="Times New Roman" w:hAnsi="Times New Roman"/>
          <w:i/>
          <w:highlight w:val="yellow"/>
        </w:rPr>
        <w:t>LYST</w:t>
      </w:r>
    </w:p>
    <w:p w:rsidR="00EF17AE" w:rsidRPr="00652028" w:rsidRDefault="00A817A4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B.</w:t>
      </w:r>
      <w:r w:rsidRPr="00573B8A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C</w:t>
      </w:r>
      <w:r w:rsidRPr="00652028">
        <w:rPr>
          <w:rFonts w:ascii="Times New Roman" w:hAnsi="Times New Roman"/>
        </w:rPr>
        <w:t>/</w:t>
      </w:r>
      <w:r w:rsidRPr="00BC2AC8">
        <w:rPr>
          <w:rFonts w:ascii="Times New Roman" w:hAnsi="Times New Roman"/>
          <w:i/>
        </w:rPr>
        <w:t>EBP</w:t>
      </w:r>
      <w:r w:rsidR="00EF17AE" w:rsidRPr="00BC2AC8">
        <w:rPr>
          <w:rFonts w:ascii="Times New Roman" w:hAnsi="Times New Roman"/>
          <w:i/>
        </w:rPr>
        <w:t>ε</w:t>
      </w:r>
    </w:p>
    <w:p w:rsidR="00EF17AE" w:rsidRPr="0065202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C.</w:t>
      </w:r>
      <w:r w:rsidRPr="00573B8A">
        <w:rPr>
          <w:rFonts w:ascii="Times New Roman" w:hAnsi="Times New Roman"/>
        </w:rPr>
        <w:tab/>
        <w:t>Mutations of p47</w:t>
      </w:r>
      <w:r w:rsidRPr="002102AD">
        <w:rPr>
          <w:rFonts w:ascii="Times New Roman" w:hAnsi="Times New Roman"/>
          <w:vertAlign w:val="superscript"/>
        </w:rPr>
        <w:t>phox</w:t>
      </w:r>
    </w:p>
    <w:p w:rsidR="00EF17AE" w:rsidRPr="0065202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D.</w:t>
      </w:r>
      <w:r w:rsidRPr="00573B8A">
        <w:rPr>
          <w:rFonts w:ascii="Times New Roman" w:hAnsi="Times New Roman"/>
        </w:rPr>
        <w:tab/>
        <w:t xml:space="preserve">Mutations in the </w:t>
      </w:r>
      <w:r w:rsidRPr="00BC2AC8">
        <w:rPr>
          <w:rFonts w:ascii="Times New Roman" w:hAnsi="Times New Roman"/>
          <w:i/>
        </w:rPr>
        <w:t>ETS</w:t>
      </w:r>
      <w:r w:rsidRPr="00652028">
        <w:rPr>
          <w:rFonts w:ascii="Times New Roman" w:hAnsi="Times New Roman"/>
        </w:rPr>
        <w:t xml:space="preserve"> oncogene</w:t>
      </w:r>
    </w:p>
    <w:p w:rsidR="00EF17AE" w:rsidRPr="00573B8A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73B8A">
        <w:rPr>
          <w:rFonts w:ascii="Times New Roman" w:hAnsi="Times New Roman"/>
        </w:rPr>
        <w:t>E.</w:t>
      </w:r>
      <w:r w:rsidRPr="00573B8A">
        <w:rPr>
          <w:rFonts w:ascii="Times New Roman" w:hAnsi="Times New Roman"/>
        </w:rPr>
        <w:tab/>
        <w:t xml:space="preserve">Mutations in </w:t>
      </w:r>
      <w:r w:rsidRPr="00BC2AC8">
        <w:rPr>
          <w:rFonts w:ascii="Times New Roman" w:hAnsi="Times New Roman"/>
          <w:i/>
        </w:rPr>
        <w:t>ELA-2</w:t>
      </w:r>
      <w:r w:rsidRPr="00652028">
        <w:rPr>
          <w:rFonts w:ascii="Times New Roman" w:hAnsi="Times New Roman"/>
        </w:rPr>
        <w:t xml:space="preserve"> or </w:t>
      </w:r>
      <w:r w:rsidRPr="00BC2AC8">
        <w:rPr>
          <w:rFonts w:ascii="Times New Roman" w:hAnsi="Times New Roman"/>
          <w:i/>
        </w:rPr>
        <w:t>ELANE</w:t>
      </w:r>
      <w:r w:rsidRPr="00652028">
        <w:rPr>
          <w:rFonts w:ascii="Times New Roman" w:hAnsi="Times New Roman"/>
        </w:rPr>
        <w:t xml:space="preserve"> gene</w:t>
      </w:r>
    </w:p>
    <w:p w:rsidR="00983FF9" w:rsidRPr="002102AD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074FF0" w:rsidRDefault="0069660F" w:rsidP="002102AD">
      <w:pPr>
        <w:spacing w:line="480" w:lineRule="auto"/>
        <w:rPr>
          <w:b/>
        </w:rPr>
      </w:pPr>
      <w:r w:rsidRPr="002102AD">
        <w:rPr>
          <w:b/>
        </w:rPr>
        <w:t>Explanation</w:t>
      </w:r>
    </w:p>
    <w:p w:rsidR="0069660F" w:rsidRPr="00573B8A" w:rsidRDefault="0069660F" w:rsidP="002102AD">
      <w:pPr>
        <w:spacing w:line="480" w:lineRule="auto"/>
      </w:pPr>
      <w:r w:rsidRPr="002102AD">
        <w:lastRenderedPageBreak/>
        <w:t xml:space="preserve">CHS is associated with mutation of </w:t>
      </w:r>
      <w:r w:rsidRPr="00BC2AC8">
        <w:rPr>
          <w:i/>
        </w:rPr>
        <w:t>CHS1</w:t>
      </w:r>
      <w:r w:rsidRPr="00652028">
        <w:t>/</w:t>
      </w:r>
      <w:r w:rsidRPr="00BC2AC8">
        <w:rPr>
          <w:i/>
        </w:rPr>
        <w:t>LYST</w:t>
      </w:r>
      <w:r w:rsidR="00C73261" w:rsidRPr="00573B8A">
        <w:t xml:space="preserve"> </w:t>
      </w:r>
      <w:r w:rsidRPr="00573B8A">
        <w:t>gene. The other genes are associated with different disorders.</w:t>
      </w:r>
    </w:p>
    <w:p w:rsidR="00EF17AE" w:rsidRPr="002102AD" w:rsidRDefault="00EF17AE" w:rsidP="002102AD">
      <w:pPr>
        <w:spacing w:line="480" w:lineRule="auto"/>
      </w:pPr>
    </w:p>
    <w:p w:rsidR="00074FF0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11.</w:t>
      </w:r>
      <w:r w:rsidRPr="002102AD">
        <w:rPr>
          <w:rFonts w:ascii="Times New Roman" w:hAnsi="Times New Roman"/>
        </w:rPr>
        <w:tab/>
        <w:t xml:space="preserve">A 12-year-old black </w:t>
      </w:r>
      <w:r w:rsidR="00510C0B" w:rsidRPr="002102AD">
        <w:rPr>
          <w:rFonts w:ascii="Times New Roman" w:hAnsi="Times New Roman"/>
        </w:rPr>
        <w:t xml:space="preserve">girl </w:t>
      </w:r>
      <w:r w:rsidRPr="00365291">
        <w:rPr>
          <w:rFonts w:ascii="Times New Roman" w:hAnsi="Times New Roman"/>
        </w:rPr>
        <w:t xml:space="preserve">is referred </w:t>
      </w:r>
      <w:r w:rsidR="00510C0B" w:rsidRPr="00365291">
        <w:rPr>
          <w:rFonts w:ascii="Times New Roman" w:hAnsi="Times New Roman"/>
        </w:rPr>
        <w:t xml:space="preserve">after </w:t>
      </w:r>
      <w:r w:rsidRPr="00365291">
        <w:rPr>
          <w:rFonts w:ascii="Times New Roman" w:hAnsi="Times New Roman"/>
        </w:rPr>
        <w:t xml:space="preserve">an episode of cervical lymphadenitis that responded poorly to antibiotic therapy and </w:t>
      </w:r>
      <w:r w:rsidR="00C73261" w:rsidRPr="00365291">
        <w:rPr>
          <w:rFonts w:ascii="Times New Roman" w:hAnsi="Times New Roman"/>
        </w:rPr>
        <w:t xml:space="preserve">necessitated </w:t>
      </w:r>
      <w:r w:rsidRPr="00365291">
        <w:rPr>
          <w:rFonts w:ascii="Times New Roman" w:hAnsi="Times New Roman"/>
        </w:rPr>
        <w:t xml:space="preserve">incision and drainage. Cultures grew </w:t>
      </w:r>
      <w:r w:rsidRPr="00BC2AC8">
        <w:rPr>
          <w:rFonts w:ascii="Times New Roman" w:hAnsi="Times New Roman"/>
          <w:i/>
        </w:rPr>
        <w:t>Klebsiella</w:t>
      </w:r>
      <w:r w:rsidRPr="00652028">
        <w:rPr>
          <w:rFonts w:ascii="Times New Roman" w:hAnsi="Times New Roman"/>
        </w:rPr>
        <w:t>. She has a history of pneumonia at age</w:t>
      </w:r>
      <w:r w:rsidR="00074FF0">
        <w:rPr>
          <w:rFonts w:ascii="Times New Roman" w:hAnsi="Times New Roman"/>
        </w:rPr>
        <w:t>s</w:t>
      </w:r>
      <w:r w:rsidRPr="00652028">
        <w:rPr>
          <w:rFonts w:ascii="Times New Roman" w:hAnsi="Times New Roman"/>
        </w:rPr>
        <w:t xml:space="preserve"> 4 and 9 </w:t>
      </w:r>
      <w:r w:rsidR="00C21056" w:rsidRPr="002102AD">
        <w:rPr>
          <w:rFonts w:ascii="Times New Roman" w:hAnsi="Times New Roman"/>
        </w:rPr>
        <w:t xml:space="preserve">years </w:t>
      </w:r>
      <w:r w:rsidRPr="002102AD">
        <w:rPr>
          <w:rFonts w:ascii="Times New Roman" w:hAnsi="Times New Roman"/>
        </w:rPr>
        <w:t xml:space="preserve">and recurrent impetigo near the nares. </w:t>
      </w:r>
    </w:p>
    <w:p w:rsidR="00074FF0" w:rsidRDefault="00074FF0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5E62C1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 xml:space="preserve">Which of the following is the most appropriate next step in the </w:t>
      </w:r>
      <w:r w:rsidR="00C21056" w:rsidRPr="005E62C1">
        <w:rPr>
          <w:rFonts w:ascii="Times New Roman" w:hAnsi="Times New Roman"/>
        </w:rPr>
        <w:t>diagnostic</w:t>
      </w:r>
      <w:r w:rsidRPr="005E62C1">
        <w:rPr>
          <w:rFonts w:ascii="Times New Roman" w:hAnsi="Times New Roman"/>
        </w:rPr>
        <w:t xml:space="preserve"> evaluation?</w:t>
      </w:r>
    </w:p>
    <w:p w:rsidR="00983FF9" w:rsidRPr="00074FF0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074FF0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074FF0">
        <w:rPr>
          <w:rFonts w:ascii="Times New Roman" w:hAnsi="Times New Roman"/>
        </w:rPr>
        <w:t>A.</w:t>
      </w:r>
      <w:r w:rsidRPr="00074FF0">
        <w:rPr>
          <w:rFonts w:ascii="Times New Roman" w:hAnsi="Times New Roman"/>
        </w:rPr>
        <w:tab/>
        <w:t>T</w:t>
      </w:r>
      <w:r w:rsidR="00510C0B" w:rsidRPr="00074FF0">
        <w:rPr>
          <w:rFonts w:ascii="Times New Roman" w:hAnsi="Times New Roman"/>
        </w:rPr>
        <w:t>-</w:t>
      </w:r>
      <w:r w:rsidRPr="00074FF0">
        <w:rPr>
          <w:rFonts w:ascii="Times New Roman" w:hAnsi="Times New Roman"/>
        </w:rPr>
        <w:t>cell subsets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Quantitative immunoglobulin measurements including IgE levels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C.</w:t>
      </w:r>
      <w:r w:rsidRPr="0060265E">
        <w:rPr>
          <w:rFonts w:ascii="Times New Roman" w:hAnsi="Times New Roman"/>
          <w:highlight w:val="yellow"/>
        </w:rPr>
        <w:tab/>
        <w:t>Measurement of leukocyte NADPH oxidase activity by DHR-123 assay or nitroblue tetrazolium test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  <w:t>Hemoglobin electrophoresis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Evaluation of CD11/CD18 expression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074FF0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2102AD" w:rsidRDefault="0069660F" w:rsidP="002102AD">
      <w:pPr>
        <w:tabs>
          <w:tab w:val="left" w:pos="0"/>
        </w:tabs>
        <w:spacing w:line="480" w:lineRule="auto"/>
      </w:pPr>
      <w:r w:rsidRPr="00BC2AC8">
        <w:rPr>
          <w:i/>
        </w:rPr>
        <w:t>Klebsiella</w:t>
      </w:r>
      <w:r w:rsidRPr="00652028">
        <w:t xml:space="preserve"> is an unusual cause of lymphadenitis and, in combination with a history of recurrent lung and skin infectio</w:t>
      </w:r>
      <w:r w:rsidRPr="002102AD">
        <w:t xml:space="preserve">ns, suggests </w:t>
      </w:r>
      <w:r w:rsidR="00C73261" w:rsidRPr="002102AD">
        <w:t>chronic granulomatous disease (</w:t>
      </w:r>
      <w:r w:rsidRPr="002102AD">
        <w:t>CGD</w:t>
      </w:r>
      <w:r w:rsidR="00C73261" w:rsidRPr="002102AD">
        <w:t>)</w:t>
      </w:r>
      <w:r w:rsidRPr="002102AD">
        <w:t xml:space="preserve">, which is characterized by absent leukocyte NADPH oxidase activity. Because </w:t>
      </w:r>
      <w:r w:rsidR="00E27DE4">
        <w:t>your patient</w:t>
      </w:r>
      <w:r w:rsidR="00E27DE4" w:rsidRPr="002102AD">
        <w:t xml:space="preserve"> </w:t>
      </w:r>
      <w:r w:rsidRPr="002102AD">
        <w:t xml:space="preserve">is a girl, she </w:t>
      </w:r>
      <w:r w:rsidRPr="00365291">
        <w:t>most likely has an autosomal recessive defect in the p47</w:t>
      </w:r>
      <w:r w:rsidRPr="00365291">
        <w:rPr>
          <w:vertAlign w:val="superscript"/>
        </w:rPr>
        <w:t>phox</w:t>
      </w:r>
      <w:r w:rsidRPr="00652028">
        <w:t xml:space="preserve"> oxidase subunit, which overall accounts f</w:t>
      </w:r>
      <w:r w:rsidRPr="002102AD">
        <w:t xml:space="preserve">or 25% of </w:t>
      </w:r>
      <w:r w:rsidRPr="002102AD">
        <w:lastRenderedPageBreak/>
        <w:t>CGD. Severe combined immune deficiency (T</w:t>
      </w:r>
      <w:r w:rsidR="00C73261" w:rsidRPr="002102AD">
        <w:t>-</w:t>
      </w:r>
      <w:r w:rsidRPr="002102AD">
        <w:t>cell defects) and leukocyte adhesion deficiency (CD11/CD18 defects) typically present with severe infections at an earlier age.</w:t>
      </w:r>
    </w:p>
    <w:p w:rsidR="00EF17AE" w:rsidRPr="002102AD" w:rsidRDefault="00EF17AE" w:rsidP="002102AD">
      <w:pPr>
        <w:tabs>
          <w:tab w:val="left" w:pos="0"/>
        </w:tabs>
        <w:spacing w:line="480" w:lineRule="auto"/>
      </w:pPr>
    </w:p>
    <w:p w:rsidR="0099625B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12.</w:t>
      </w:r>
      <w:r w:rsidRPr="00365291">
        <w:rPr>
          <w:rFonts w:ascii="Times New Roman" w:hAnsi="Times New Roman"/>
        </w:rPr>
        <w:tab/>
        <w:t xml:space="preserve">An 8-year-old girl has a history of eczema, recurrent furuncles, and several episodes of pneumonia. </w:t>
      </w:r>
      <w:r w:rsidR="00C73261" w:rsidRPr="00365291">
        <w:rPr>
          <w:rFonts w:ascii="Times New Roman" w:hAnsi="Times New Roman"/>
        </w:rPr>
        <w:t xml:space="preserve">She </w:t>
      </w:r>
      <w:r w:rsidRPr="00365291">
        <w:rPr>
          <w:rFonts w:ascii="Times New Roman" w:hAnsi="Times New Roman"/>
        </w:rPr>
        <w:t xml:space="preserve">is referred to you from the dental clinic, where she is being seen for delayed eruption of permanent teeth. On physical examination, she is found to have a broad nasal bridge and mild scoliosis. </w:t>
      </w:r>
    </w:p>
    <w:p w:rsidR="0099625B" w:rsidRDefault="0099625B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5E62C1" w:rsidRDefault="0099625B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Which of the following should be included in h</w:t>
      </w:r>
      <w:r w:rsidR="00EF17AE" w:rsidRPr="00365291">
        <w:rPr>
          <w:rFonts w:ascii="Times New Roman" w:hAnsi="Times New Roman"/>
        </w:rPr>
        <w:t>er ev</w:t>
      </w:r>
      <w:r w:rsidR="00EF17AE" w:rsidRPr="005E62C1">
        <w:rPr>
          <w:rFonts w:ascii="Times New Roman" w:hAnsi="Times New Roman"/>
        </w:rPr>
        <w:t>aluation</w:t>
      </w:r>
      <w:r>
        <w:rPr>
          <w:rFonts w:ascii="Times New Roman" w:hAnsi="Times New Roman"/>
        </w:rPr>
        <w:t>?</w:t>
      </w:r>
    </w:p>
    <w:p w:rsidR="00983FF9" w:rsidRPr="00C549ED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Assessment for a connective tissue disease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Measurement of leukocyte NADPH oxidase activity by DHR-123 assay or nitroblue tetrazolium test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 xml:space="preserve">Analysis for </w:t>
      </w:r>
      <w:r w:rsidR="00921C1C" w:rsidRPr="0060265E">
        <w:rPr>
          <w:rFonts w:ascii="Times New Roman" w:hAnsi="Times New Roman"/>
        </w:rPr>
        <w:t>double negative T cells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Quantitative immunoglobulin measurements including IgE levels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CD11/CD18 expression on leukocytes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9625B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0730B1" w:rsidRPr="00074FF0" w:rsidRDefault="0069660F" w:rsidP="002102AD">
      <w:pPr>
        <w:tabs>
          <w:tab w:val="left" w:pos="0"/>
        </w:tabs>
        <w:spacing w:line="480" w:lineRule="auto"/>
      </w:pPr>
      <w:r w:rsidRPr="0099625B">
        <w:t>Hyper</w:t>
      </w:r>
      <w:r w:rsidR="00C73261" w:rsidRPr="0099625B">
        <w:t>-</w:t>
      </w:r>
      <w:r w:rsidRPr="0099625B">
        <w:t>IgE syndrome includes eczema, staphylococcal skin infections, pneumonias, and skeletal problems that include delayed eruption of permanent teeth associated with retaine</w:t>
      </w:r>
      <w:r w:rsidRPr="0060265E">
        <w:t xml:space="preserve">d primary teeth, scoliosis, and spontaneous fractures, in addition to specific facial features. This syndrome is associated with </w:t>
      </w:r>
      <w:r w:rsidRPr="00BC2AC8">
        <w:rPr>
          <w:i/>
        </w:rPr>
        <w:t>STAT3</w:t>
      </w:r>
      <w:r w:rsidRPr="00652028">
        <w:t xml:space="preserve"> and </w:t>
      </w:r>
      <w:r w:rsidRPr="00BC2AC8">
        <w:rPr>
          <w:i/>
        </w:rPr>
        <w:t>DOCK8</w:t>
      </w:r>
      <w:r w:rsidRPr="00652028">
        <w:t xml:space="preserve"> gene mutations. The infectious history suggests an immune disorder; </w:t>
      </w:r>
      <w:r w:rsidR="00C73261" w:rsidRPr="002102AD">
        <w:t xml:space="preserve">answer </w:t>
      </w:r>
      <w:r w:rsidRPr="002102AD">
        <w:t xml:space="preserve">B describes tests for </w:t>
      </w:r>
      <w:r w:rsidR="00801C22" w:rsidRPr="002102AD">
        <w:t>chronic gran</w:t>
      </w:r>
      <w:r w:rsidR="00801C22" w:rsidRPr="00365291">
        <w:t>ulomatous disease,</w:t>
      </w:r>
      <w:r w:rsidRPr="00365291">
        <w:t xml:space="preserve"> </w:t>
      </w:r>
      <w:r w:rsidR="00C73261" w:rsidRPr="00365291">
        <w:t xml:space="preserve">answer </w:t>
      </w:r>
      <w:r w:rsidRPr="00256DCE">
        <w:t>C</w:t>
      </w:r>
      <w:r w:rsidRPr="005E62C1">
        <w:t xml:space="preserve"> </w:t>
      </w:r>
      <w:r w:rsidRPr="005E62C1">
        <w:lastRenderedPageBreak/>
        <w:t>describes a characteristic of autoimmune lymphoproliferative syndrome</w:t>
      </w:r>
      <w:r w:rsidR="00C73261" w:rsidRPr="005E62C1">
        <w:t>,</w:t>
      </w:r>
      <w:r w:rsidRPr="005E62C1">
        <w:t xml:space="preserve"> </w:t>
      </w:r>
      <w:r w:rsidR="00C73261" w:rsidRPr="00C549ED">
        <w:t xml:space="preserve">and answer </w:t>
      </w:r>
      <w:r w:rsidRPr="00C549ED">
        <w:t>E</w:t>
      </w:r>
      <w:r w:rsidRPr="00074FF0">
        <w:t xml:space="preserve"> describes a test for leukocyte adhesion deficiency.</w:t>
      </w:r>
    </w:p>
    <w:p w:rsidR="00EF17AE" w:rsidRPr="0099625B" w:rsidRDefault="00EF17AE" w:rsidP="002102AD">
      <w:pPr>
        <w:tabs>
          <w:tab w:val="left" w:pos="0"/>
        </w:tabs>
        <w:spacing w:line="480" w:lineRule="auto"/>
      </w:pPr>
    </w:p>
    <w:p w:rsidR="000730B1" w:rsidRPr="0060265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99625B">
        <w:rPr>
          <w:rFonts w:ascii="Times New Roman" w:hAnsi="Times New Roman"/>
        </w:rPr>
        <w:t>13.</w:t>
      </w:r>
      <w:r w:rsidRPr="0099625B">
        <w:rPr>
          <w:rFonts w:ascii="Times New Roman" w:hAnsi="Times New Roman"/>
        </w:rPr>
        <w:tab/>
        <w:t xml:space="preserve">A diagnosis of X-linked chronic granulomatous disease is made </w:t>
      </w:r>
      <w:r w:rsidR="0099625B">
        <w:rPr>
          <w:rFonts w:ascii="Times New Roman" w:hAnsi="Times New Roman"/>
        </w:rPr>
        <w:t>for</w:t>
      </w:r>
      <w:r w:rsidR="0099625B" w:rsidRPr="0099625B">
        <w:rPr>
          <w:rFonts w:ascii="Times New Roman" w:hAnsi="Times New Roman"/>
        </w:rPr>
        <w:t xml:space="preserve"> </w:t>
      </w:r>
      <w:r w:rsidRPr="0099625B">
        <w:rPr>
          <w:rFonts w:ascii="Times New Roman" w:hAnsi="Times New Roman"/>
        </w:rPr>
        <w:t xml:space="preserve">a 2-year-old boy </w:t>
      </w:r>
      <w:r w:rsidR="00C73261" w:rsidRPr="0099625B">
        <w:rPr>
          <w:rFonts w:ascii="Times New Roman" w:hAnsi="Times New Roman"/>
        </w:rPr>
        <w:t xml:space="preserve">after </w:t>
      </w:r>
      <w:r w:rsidRPr="0099625B">
        <w:rPr>
          <w:rFonts w:ascii="Times New Roman" w:hAnsi="Times New Roman"/>
        </w:rPr>
        <w:t>a staphylococcal liver abscess. Which of the following will be in the management plan that you recommend to the family?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Daily vitamin C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Weekly G-CSF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Daily penicillin</w:t>
      </w:r>
    </w:p>
    <w:p w:rsidR="000730B1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Daily itraconazole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Monthly IVIG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9625B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0730B1" w:rsidRPr="005E62C1" w:rsidRDefault="0069660F" w:rsidP="002102AD">
      <w:pPr>
        <w:tabs>
          <w:tab w:val="left" w:pos="0"/>
        </w:tabs>
        <w:spacing w:line="480" w:lineRule="auto"/>
      </w:pPr>
      <w:r w:rsidRPr="0099625B">
        <w:t xml:space="preserve">Daily itraconazole has been shown to significantly reduce the incidence of </w:t>
      </w:r>
      <w:r w:rsidRPr="0099625B">
        <w:rPr>
          <w:i/>
        </w:rPr>
        <w:t>Aspergillus</w:t>
      </w:r>
      <w:r w:rsidRPr="0099625B">
        <w:t xml:space="preserve"> infections in </w:t>
      </w:r>
      <w:r w:rsidR="00801C22" w:rsidRPr="0060265E">
        <w:t>chronic granulomatous disease (</w:t>
      </w:r>
      <w:r w:rsidRPr="0060265E">
        <w:t>CGD</w:t>
      </w:r>
      <w:r w:rsidR="00801C22" w:rsidRPr="0060265E">
        <w:t>)</w:t>
      </w:r>
      <w:r w:rsidRPr="0060265E">
        <w:t xml:space="preserve"> and is now recommended as daily prophylaxis in addition to daily trimethoprim/sulfamethoxazole. Interferon-</w:t>
      </w:r>
      <w:r w:rsidRPr="00652028">
        <w:t>gamma</w:t>
      </w:r>
      <w:r w:rsidRPr="002102AD">
        <w:t xml:space="preserve"> prophylaxis administered three times a week has also been shown to reduce the incidence of serious infections. The other therapies have not been demonstrated to be helpful in children with CGD.</w:t>
      </w:r>
    </w:p>
    <w:p w:rsidR="00EF17AE" w:rsidRPr="0099625B" w:rsidRDefault="00EF17AE" w:rsidP="002102AD">
      <w:pPr>
        <w:tabs>
          <w:tab w:val="left" w:pos="0"/>
        </w:tabs>
        <w:spacing w:line="480" w:lineRule="auto"/>
      </w:pPr>
    </w:p>
    <w:p w:rsidR="009E73E0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14.</w:t>
      </w:r>
      <w:r w:rsidRPr="0060265E">
        <w:rPr>
          <w:rFonts w:ascii="Times New Roman" w:hAnsi="Times New Roman"/>
        </w:rPr>
        <w:tab/>
        <w:t>A 2½-year-old girl is referred to you by her dentist for chronic gingivitis. Her pediatrician saw her 1 week ago for fever and upper respiratory symptoms; a CBC showed an ANC of 900</w:t>
      </w:r>
      <w:r w:rsidR="00C21056" w:rsidRPr="0060265E">
        <w:rPr>
          <w:rFonts w:ascii="Times New Roman" w:hAnsi="Times New Roman"/>
        </w:rPr>
        <w:t>/</w:t>
      </w:r>
      <w:r w:rsidR="00510C0B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>. She has 4</w:t>
      </w:r>
      <w:r w:rsidR="00510C0B" w:rsidRPr="0060265E">
        <w:rPr>
          <w:rFonts w:ascii="Times New Roman" w:hAnsi="Times New Roman"/>
        </w:rPr>
        <w:t xml:space="preserve"> or </w:t>
      </w:r>
      <w:r w:rsidRPr="0060265E">
        <w:rPr>
          <w:rFonts w:ascii="Times New Roman" w:hAnsi="Times New Roman"/>
        </w:rPr>
        <w:t>5 upper respiratory infections</w:t>
      </w:r>
      <w:r w:rsidRPr="0060265E">
        <w:rPr>
          <w:rFonts w:ascii="Times New Roman" w:hAnsi="Times New Roman"/>
          <w:b/>
        </w:rPr>
        <w:t xml:space="preserve"> </w:t>
      </w:r>
      <w:r w:rsidRPr="0060265E">
        <w:rPr>
          <w:rFonts w:ascii="Times New Roman" w:hAnsi="Times New Roman"/>
        </w:rPr>
        <w:t xml:space="preserve">a year but no history of skin infections or </w:t>
      </w:r>
      <w:r w:rsidRPr="0060265E">
        <w:rPr>
          <w:rFonts w:ascii="Times New Roman" w:hAnsi="Times New Roman"/>
        </w:rPr>
        <w:lastRenderedPageBreak/>
        <w:t>pneumonia. Her parents report that she has episodes where she is irritable for several days, which occur “every few weeks.” She appears well and has a normal exam other than gingivitis. Her ANC today is 530</w:t>
      </w:r>
      <w:r w:rsidR="00C21056" w:rsidRPr="0060265E">
        <w:rPr>
          <w:rFonts w:ascii="Times New Roman" w:hAnsi="Times New Roman"/>
        </w:rPr>
        <w:t>/</w:t>
      </w:r>
      <w:r w:rsidR="00510C0B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 xml:space="preserve">. </w:t>
      </w:r>
    </w:p>
    <w:p w:rsidR="009E73E0" w:rsidRDefault="009E73E0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9E73E0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9E73E0">
        <w:rPr>
          <w:rFonts w:ascii="Times New Roman" w:hAnsi="Times New Roman"/>
        </w:rPr>
        <w:t>What would be the most appropriate laboratory studies to order as part of the initial evaluation?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Quantitative immunoglobulin measurement</w:t>
      </w:r>
      <w:r w:rsidR="00801C22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including IgE levels</w:t>
      </w:r>
    </w:p>
    <w:p w:rsidR="000730B1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Bone marrow examination</w:t>
      </w:r>
    </w:p>
    <w:p w:rsidR="00EF17AE" w:rsidRPr="009E73E0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C.</w:t>
      </w:r>
      <w:r w:rsidRPr="0060265E">
        <w:rPr>
          <w:rFonts w:ascii="Times New Roman" w:hAnsi="Times New Roman"/>
          <w:highlight w:val="yellow"/>
        </w:rPr>
        <w:tab/>
        <w:t>CBCs twice a week for the next 6</w:t>
      </w:r>
      <w:r w:rsidR="009E73E0">
        <w:rPr>
          <w:rFonts w:ascii="Times New Roman" w:hAnsi="Times New Roman"/>
          <w:highlight w:val="yellow"/>
        </w:rPr>
        <w:t xml:space="preserve"> to </w:t>
      </w:r>
      <w:r w:rsidRPr="009E73E0">
        <w:rPr>
          <w:rFonts w:ascii="Times New Roman" w:hAnsi="Times New Roman"/>
          <w:highlight w:val="yellow"/>
        </w:rPr>
        <w:t>8 weeks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  <w:t>Flow cytometry for CD11/CD18 expression on leukocytes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  <w:t>Repeat CBC and differential in 1 month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E73E0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  <w:r w:rsidRPr="009E73E0">
        <w:t xml:space="preserve">Gingivitis in a toddler suggests a clinically significant chronic or recurrent neutrophil defect, in </w:t>
      </w:r>
      <w:r w:rsidR="00801C22" w:rsidRPr="0060265E">
        <w:t xml:space="preserve">either </w:t>
      </w:r>
      <w:r w:rsidRPr="0060265E">
        <w:t xml:space="preserve">number or function. Her falling ANC and recurrent episodes of irritability are clues to a possible diagnosis of cyclic neutropenia, </w:t>
      </w:r>
      <w:r w:rsidR="00801C22" w:rsidRPr="0060265E">
        <w:t xml:space="preserve">which is </w:t>
      </w:r>
      <w:r w:rsidRPr="0060265E">
        <w:t>identified by serial blood counts obtained over a 6</w:t>
      </w:r>
      <w:r w:rsidR="00510C0B" w:rsidRPr="0060265E">
        <w:t xml:space="preserve">- to </w:t>
      </w:r>
      <w:r w:rsidRPr="0060265E">
        <w:t>8-week period and is more likely than severe congenital neutropenia, which is more severe and, if untreated, usually has other infectious complications by age 2 years. Although leukocyte adhesion deficiency (LAD) type I due to a partial defect in CD11/CD18 expression can present at this age with gingivitis, LAD is associated with neutrophilia. The history is not suggestive of an adaptive immunologic defect or hyper</w:t>
      </w:r>
      <w:r w:rsidR="00801C22" w:rsidRPr="0060265E">
        <w:t>-</w:t>
      </w:r>
      <w:r w:rsidRPr="0060265E">
        <w:t>IgE syndrome.</w:t>
      </w:r>
    </w:p>
    <w:p w:rsidR="00EF17AE" w:rsidRPr="0060265E" w:rsidRDefault="00EF17AE" w:rsidP="002102AD">
      <w:pPr>
        <w:tabs>
          <w:tab w:val="left" w:pos="0"/>
        </w:tabs>
        <w:spacing w:line="480" w:lineRule="auto"/>
      </w:pPr>
    </w:p>
    <w:p w:rsidR="009E73E0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15.</w:t>
      </w:r>
      <w:r w:rsidRPr="0060265E">
        <w:rPr>
          <w:rFonts w:ascii="Times New Roman" w:hAnsi="Times New Roman"/>
        </w:rPr>
        <w:tab/>
        <w:t xml:space="preserve">A 12-year-old boy was diagnosed in infancy with severe congenital neutropenia </w:t>
      </w:r>
      <w:r w:rsidR="00801C22" w:rsidRPr="0060265E">
        <w:rPr>
          <w:rFonts w:ascii="Times New Roman" w:hAnsi="Times New Roman"/>
        </w:rPr>
        <w:t>(SCN)</w:t>
      </w:r>
      <w:r w:rsidR="00865607" w:rsidRPr="0060265E">
        <w:rPr>
          <w:rFonts w:ascii="Times New Roman" w:hAnsi="Times New Roman"/>
        </w:rPr>
        <w:t>,</w:t>
      </w:r>
      <w:r w:rsidR="00801C22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lastRenderedPageBreak/>
        <w:t>or Kostmann syndrome</w:t>
      </w:r>
      <w:r w:rsidR="00865607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after presenting with a perirectal abscess. He has maintained an ANC of 1</w:t>
      </w:r>
      <w:r w:rsidR="009E73E0">
        <w:rPr>
          <w:rFonts w:ascii="Times New Roman" w:hAnsi="Times New Roman"/>
        </w:rPr>
        <w:t>,</w:t>
      </w:r>
      <w:r w:rsidRPr="009E73E0">
        <w:rPr>
          <w:rFonts w:ascii="Times New Roman" w:hAnsi="Times New Roman"/>
        </w:rPr>
        <w:t>200</w:t>
      </w:r>
      <w:r w:rsidR="00C21056" w:rsidRPr="009E73E0">
        <w:rPr>
          <w:rFonts w:ascii="Times New Roman" w:hAnsi="Times New Roman"/>
        </w:rPr>
        <w:t>/</w:t>
      </w:r>
      <w:r w:rsidR="00510C0B" w:rsidRPr="009E73E0">
        <w:rPr>
          <w:rFonts w:ascii="Times New Roman" w:hAnsi="Times New Roman"/>
        </w:rPr>
        <w:t xml:space="preserve">µL </w:t>
      </w:r>
      <w:r w:rsidRPr="009E73E0">
        <w:rPr>
          <w:rFonts w:ascii="Times New Roman" w:hAnsi="Times New Roman"/>
        </w:rPr>
        <w:t xml:space="preserve">on daily G-CSF (25 </w:t>
      </w:r>
      <w:r w:rsidR="00510C0B" w:rsidRPr="009E73E0">
        <w:rPr>
          <w:rFonts w:ascii="Times New Roman" w:hAnsi="Times New Roman"/>
        </w:rPr>
        <w:t>µg</w:t>
      </w:r>
      <w:r w:rsidRPr="009E73E0">
        <w:rPr>
          <w:rFonts w:ascii="Times New Roman" w:hAnsi="Times New Roman"/>
        </w:rPr>
        <w:t>/kg/d</w:t>
      </w:r>
      <w:r w:rsidR="009E73E0">
        <w:rPr>
          <w:rFonts w:ascii="Times New Roman" w:hAnsi="Times New Roman"/>
        </w:rPr>
        <w:t>ay</w:t>
      </w:r>
      <w:r w:rsidRPr="009E73E0">
        <w:rPr>
          <w:rFonts w:ascii="Times New Roman" w:hAnsi="Times New Roman"/>
        </w:rPr>
        <w:t xml:space="preserve">); his peripheral blood counts have otherwise been normal for </w:t>
      </w:r>
      <w:r w:rsidR="005D41DB" w:rsidRPr="009E73E0">
        <w:rPr>
          <w:rFonts w:ascii="Times New Roman" w:hAnsi="Times New Roman"/>
        </w:rPr>
        <w:t xml:space="preserve">his </w:t>
      </w:r>
      <w:r w:rsidRPr="009E73E0">
        <w:rPr>
          <w:rFonts w:ascii="Times New Roman" w:hAnsi="Times New Roman"/>
        </w:rPr>
        <w:t>age. At routine follow-up, his ANC was noted to be 540</w:t>
      </w:r>
      <w:r w:rsidR="00C21056" w:rsidRPr="009E73E0">
        <w:rPr>
          <w:rFonts w:ascii="Times New Roman" w:hAnsi="Times New Roman"/>
        </w:rPr>
        <w:t>/</w:t>
      </w:r>
      <w:r w:rsidR="00801C22" w:rsidRPr="009E73E0">
        <w:rPr>
          <w:rFonts w:ascii="Times New Roman" w:hAnsi="Times New Roman"/>
        </w:rPr>
        <w:t>µL</w:t>
      </w:r>
      <w:r w:rsidRPr="009E73E0">
        <w:rPr>
          <w:rFonts w:ascii="Times New Roman" w:hAnsi="Times New Roman"/>
        </w:rPr>
        <w:t>, with a hemoglobin concentration of 10 g/</w:t>
      </w:r>
      <w:r w:rsidR="00510C0B" w:rsidRPr="009E73E0">
        <w:rPr>
          <w:rFonts w:ascii="Times New Roman" w:hAnsi="Times New Roman"/>
        </w:rPr>
        <w:t xml:space="preserve">dL </w:t>
      </w:r>
      <w:r w:rsidRPr="009E73E0">
        <w:rPr>
          <w:rFonts w:ascii="Times New Roman" w:hAnsi="Times New Roman"/>
        </w:rPr>
        <w:t>and platelet count of 55</w:t>
      </w:r>
      <w:r w:rsidR="009E73E0">
        <w:rPr>
          <w:rFonts w:ascii="Times New Roman" w:hAnsi="Times New Roman"/>
        </w:rPr>
        <w:t>,</w:t>
      </w:r>
      <w:r w:rsidRPr="009E73E0">
        <w:rPr>
          <w:rFonts w:ascii="Times New Roman" w:hAnsi="Times New Roman"/>
        </w:rPr>
        <w:t>000</w:t>
      </w:r>
      <w:r w:rsidR="00C21056" w:rsidRPr="009E73E0">
        <w:rPr>
          <w:rFonts w:ascii="Times New Roman" w:hAnsi="Times New Roman"/>
        </w:rPr>
        <w:t>/</w:t>
      </w:r>
      <w:r w:rsidR="00510C0B" w:rsidRPr="009E73E0">
        <w:rPr>
          <w:rFonts w:ascii="Times New Roman" w:hAnsi="Times New Roman"/>
        </w:rPr>
        <w:t>µL</w:t>
      </w:r>
      <w:r w:rsidRPr="009E73E0">
        <w:rPr>
          <w:rFonts w:ascii="Times New Roman" w:hAnsi="Times New Roman"/>
        </w:rPr>
        <w:t>. He had an episode of sinusitis 2 weeks ago</w:t>
      </w:r>
      <w:r w:rsidR="00801C22" w:rsidRPr="009E73E0">
        <w:rPr>
          <w:rFonts w:ascii="Times New Roman" w:hAnsi="Times New Roman"/>
        </w:rPr>
        <w:t>,</w:t>
      </w:r>
      <w:r w:rsidRPr="009E73E0">
        <w:rPr>
          <w:rFonts w:ascii="Times New Roman" w:hAnsi="Times New Roman"/>
        </w:rPr>
        <w:t xml:space="preserve"> for which he was treated with antibiotics. </w:t>
      </w:r>
    </w:p>
    <w:p w:rsidR="009E73E0" w:rsidRDefault="009E73E0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9E73E0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9E73E0">
        <w:rPr>
          <w:rFonts w:ascii="Times New Roman" w:hAnsi="Times New Roman"/>
        </w:rPr>
        <w:t>Which of the following would be the most appropriate course of action?</w:t>
      </w:r>
    </w:p>
    <w:p w:rsidR="00983FF9" w:rsidRPr="009E73E0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5202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9E73E0">
        <w:rPr>
          <w:rFonts w:ascii="Times New Roman" w:hAnsi="Times New Roman"/>
        </w:rPr>
        <w:t>A.</w:t>
      </w:r>
      <w:r w:rsidRPr="009E73E0">
        <w:rPr>
          <w:rFonts w:ascii="Times New Roman" w:hAnsi="Times New Roman"/>
        </w:rPr>
        <w:tab/>
        <w:t xml:space="preserve">Order testing for </w:t>
      </w:r>
      <w:r w:rsidRPr="00BC2AC8">
        <w:rPr>
          <w:rFonts w:ascii="Times New Roman" w:hAnsi="Times New Roman"/>
          <w:i/>
        </w:rPr>
        <w:t>ELA-2</w:t>
      </w:r>
      <w:r w:rsidRPr="00652028">
        <w:rPr>
          <w:rFonts w:ascii="Times New Roman" w:hAnsi="Times New Roman"/>
        </w:rPr>
        <w:t xml:space="preserve"> mutation.</w:t>
      </w:r>
    </w:p>
    <w:p w:rsidR="00EF17AE" w:rsidRPr="002102AD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B.</w:t>
      </w:r>
      <w:r w:rsidRPr="002102AD">
        <w:rPr>
          <w:rFonts w:ascii="Times New Roman" w:hAnsi="Times New Roman"/>
        </w:rPr>
        <w:tab/>
        <w:t xml:space="preserve">Order a CT of </w:t>
      </w:r>
      <w:r w:rsidR="005D41DB" w:rsidRPr="002102AD">
        <w:rPr>
          <w:rFonts w:ascii="Times New Roman" w:hAnsi="Times New Roman"/>
        </w:rPr>
        <w:t xml:space="preserve">the </w:t>
      </w:r>
      <w:r w:rsidRPr="002102AD">
        <w:rPr>
          <w:rFonts w:ascii="Times New Roman" w:hAnsi="Times New Roman"/>
        </w:rPr>
        <w:t>sinuses.</w:t>
      </w:r>
    </w:p>
    <w:p w:rsidR="00EF17AE" w:rsidRPr="00256DC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  <w:highlight w:val="yellow"/>
        </w:rPr>
        <w:t>C.</w:t>
      </w:r>
      <w:r w:rsidRPr="002102AD">
        <w:rPr>
          <w:rFonts w:ascii="Times New Roman" w:hAnsi="Times New Roman"/>
          <w:highlight w:val="yellow"/>
        </w:rPr>
        <w:tab/>
        <w:t>Perform a bone marrow examination with cytogenetics.</w:t>
      </w:r>
    </w:p>
    <w:p w:rsidR="00EF17AE" w:rsidRPr="005E62C1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5E62C1">
        <w:rPr>
          <w:rFonts w:ascii="Times New Roman" w:hAnsi="Times New Roman"/>
        </w:rPr>
        <w:t>D.</w:t>
      </w:r>
      <w:r w:rsidRPr="005E62C1">
        <w:rPr>
          <w:rFonts w:ascii="Times New Roman" w:hAnsi="Times New Roman"/>
        </w:rPr>
        <w:tab/>
        <w:t>Order antiplatelet antibodies.</w:t>
      </w:r>
    </w:p>
    <w:p w:rsidR="00EF17AE" w:rsidRPr="00C549ED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C549ED">
        <w:rPr>
          <w:rFonts w:ascii="Times New Roman" w:hAnsi="Times New Roman"/>
        </w:rPr>
        <w:t>E.</w:t>
      </w:r>
      <w:r w:rsidRPr="00C549ED">
        <w:rPr>
          <w:rFonts w:ascii="Times New Roman" w:hAnsi="Times New Roman"/>
        </w:rPr>
        <w:tab/>
        <w:t xml:space="preserve">Increase the G-CSF to 30 </w:t>
      </w:r>
      <w:r w:rsidR="00510C0B" w:rsidRPr="00C549ED">
        <w:rPr>
          <w:rFonts w:ascii="Times New Roman" w:hAnsi="Times New Roman"/>
        </w:rPr>
        <w:t>µg</w:t>
      </w:r>
      <w:r w:rsidRPr="00C549ED">
        <w:rPr>
          <w:rFonts w:ascii="Times New Roman" w:hAnsi="Times New Roman"/>
        </w:rPr>
        <w:t>/kg/d</w:t>
      </w:r>
      <w:r w:rsidR="009E73E0">
        <w:rPr>
          <w:rFonts w:ascii="Times New Roman" w:hAnsi="Times New Roman"/>
        </w:rPr>
        <w:t>ay</w:t>
      </w:r>
      <w:r w:rsidRPr="00C549ED">
        <w:rPr>
          <w:rFonts w:ascii="Times New Roman" w:hAnsi="Times New Roman"/>
        </w:rPr>
        <w:t xml:space="preserve"> and repeat a CBC in 2 weeks.</w:t>
      </w:r>
    </w:p>
    <w:p w:rsidR="00983FF9" w:rsidRPr="009E73E0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E73E0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9E73E0">
        <w:rPr>
          <w:b/>
        </w:rPr>
        <w:t>Explanation</w:t>
      </w:r>
    </w:p>
    <w:p w:rsidR="0069660F" w:rsidRPr="00365291" w:rsidRDefault="0069660F" w:rsidP="002102AD">
      <w:pPr>
        <w:tabs>
          <w:tab w:val="left" w:pos="0"/>
        </w:tabs>
        <w:spacing w:line="480" w:lineRule="auto"/>
      </w:pPr>
      <w:r w:rsidRPr="009E73E0">
        <w:t xml:space="preserve">Bone marrow evaluation is indicated </w:t>
      </w:r>
      <w:r w:rsidR="009E73E0">
        <w:t>for</w:t>
      </w:r>
      <w:r w:rsidR="009E73E0" w:rsidRPr="009E73E0">
        <w:t xml:space="preserve"> </w:t>
      </w:r>
      <w:r w:rsidRPr="009E73E0">
        <w:t xml:space="preserve">patients with progressive pancytopenia without a clear etiology. </w:t>
      </w:r>
      <w:r w:rsidR="00865607" w:rsidRPr="009E73E0">
        <w:t xml:space="preserve">This </w:t>
      </w:r>
      <w:r w:rsidRPr="009E73E0">
        <w:t>patient has SCN or Kostmann syndrome</w:t>
      </w:r>
      <w:r w:rsidR="00801C22" w:rsidRPr="004538E2">
        <w:t>,</w:t>
      </w:r>
      <w:r w:rsidRPr="004538E2">
        <w:t xml:space="preserve"> </w:t>
      </w:r>
      <w:r w:rsidR="00801C22" w:rsidRPr="0060265E">
        <w:t xml:space="preserve">which </w:t>
      </w:r>
      <w:r w:rsidRPr="0060265E">
        <w:t xml:space="preserve">is associated with an </w:t>
      </w:r>
      <w:r w:rsidR="00801C22" w:rsidRPr="0060265E">
        <w:t xml:space="preserve">elevated </w:t>
      </w:r>
      <w:r w:rsidRPr="0060265E">
        <w:t>risk of myelodysplastic syndrome (MDS)/</w:t>
      </w:r>
      <w:r w:rsidR="005D41DB" w:rsidRPr="0060265E">
        <w:t>acute myelogenous leukemia (</w:t>
      </w:r>
      <w:r w:rsidRPr="0060265E">
        <w:t>AML</w:t>
      </w:r>
      <w:r w:rsidR="005D41DB" w:rsidRPr="0060265E">
        <w:t>)</w:t>
      </w:r>
      <w:r w:rsidRPr="0060265E">
        <w:t xml:space="preserve">, </w:t>
      </w:r>
      <w:r w:rsidR="00801C22" w:rsidRPr="0060265E">
        <w:t xml:space="preserve">often </w:t>
      </w:r>
      <w:r w:rsidRPr="0060265E">
        <w:t xml:space="preserve">with monosomy 7, other somatic mutations, or Ras oncogene mutations. Approximately 60% of SCN/Kostmann syndrome (SCN1) is associated with autosomal dominant mutations in the </w:t>
      </w:r>
      <w:r w:rsidRPr="00BC2AC8">
        <w:rPr>
          <w:i/>
        </w:rPr>
        <w:t>ELA-2</w:t>
      </w:r>
      <w:r w:rsidRPr="00652028">
        <w:t>/</w:t>
      </w:r>
      <w:r w:rsidRPr="00BC2AC8">
        <w:rPr>
          <w:i/>
        </w:rPr>
        <w:t>ELANE</w:t>
      </w:r>
      <w:r w:rsidRPr="00652028">
        <w:t xml:space="preserve"> gene. Other SCN/Kostmann syndromes are associated with other genetic mutations, including SCN2 (autosomal dominant, </w:t>
      </w:r>
      <w:r w:rsidRPr="00BC2AC8">
        <w:rPr>
          <w:i/>
        </w:rPr>
        <w:t>GFL1</w:t>
      </w:r>
      <w:r w:rsidRPr="00652028">
        <w:t>), SCN3 (autosomal recessiv</w:t>
      </w:r>
      <w:r w:rsidRPr="002102AD">
        <w:t xml:space="preserve">e, </w:t>
      </w:r>
      <w:r w:rsidRPr="00BC2AC8">
        <w:rPr>
          <w:i/>
        </w:rPr>
        <w:t>HAX-1</w:t>
      </w:r>
      <w:r w:rsidRPr="00652028">
        <w:t xml:space="preserve">), SCN4 (autosomal recessive, </w:t>
      </w:r>
      <w:r w:rsidRPr="00BC2AC8">
        <w:rPr>
          <w:i/>
        </w:rPr>
        <w:t>G6PC3</w:t>
      </w:r>
      <w:r w:rsidRPr="00652028">
        <w:t xml:space="preserve">), SCN5 (autosomal recessive, </w:t>
      </w:r>
      <w:r w:rsidRPr="00BC2AC8">
        <w:rPr>
          <w:i/>
        </w:rPr>
        <w:t>VPS45</w:t>
      </w:r>
      <w:r w:rsidRPr="00652028">
        <w:t>), and X-linked SCN (</w:t>
      </w:r>
      <w:r w:rsidRPr="00BC2AC8">
        <w:rPr>
          <w:i/>
        </w:rPr>
        <w:t>WASP</w:t>
      </w:r>
      <w:r w:rsidRPr="00652028">
        <w:t xml:space="preserve">). </w:t>
      </w:r>
      <w:r w:rsidR="00801C22" w:rsidRPr="002102AD">
        <w:lastRenderedPageBreak/>
        <w:t xml:space="preserve">However, all </w:t>
      </w:r>
      <w:r w:rsidRPr="002102AD">
        <w:t xml:space="preserve">genetic forms of SCN are believed to have an </w:t>
      </w:r>
      <w:r w:rsidR="00801C22" w:rsidRPr="00365291">
        <w:t xml:space="preserve">elevated </w:t>
      </w:r>
      <w:r w:rsidRPr="00365291">
        <w:t xml:space="preserve">risk of MDS/AML. This patient is already known to have </w:t>
      </w:r>
      <w:r w:rsidR="00723172" w:rsidRPr="00365291">
        <w:t xml:space="preserve">SCN1 </w:t>
      </w:r>
      <w:r w:rsidRPr="00365291">
        <w:t xml:space="preserve">syndrome, so </w:t>
      </w:r>
      <w:r w:rsidRPr="00BC2AC8">
        <w:rPr>
          <w:i/>
        </w:rPr>
        <w:t>ELA-2</w:t>
      </w:r>
      <w:r w:rsidRPr="00652028">
        <w:t xml:space="preserve"> testing is not going to inform </w:t>
      </w:r>
      <w:r w:rsidR="004538E2">
        <w:t xml:space="preserve">the </w:t>
      </w:r>
      <w:r w:rsidRPr="00652028">
        <w:t>current problem of progressive cytopenias.</w:t>
      </w:r>
      <w:r w:rsidRPr="002102AD">
        <w:t xml:space="preserve"> Autoimmune causes of cytopenias are less likely in a patient with this history. CT of </w:t>
      </w:r>
      <w:r w:rsidR="005D41DB" w:rsidRPr="002102AD">
        <w:t xml:space="preserve">the </w:t>
      </w:r>
      <w:r w:rsidRPr="002102AD">
        <w:t>sinuses and increasing G</w:t>
      </w:r>
      <w:r w:rsidR="00723172" w:rsidRPr="002102AD">
        <w:t>-</w:t>
      </w:r>
      <w:r w:rsidRPr="00365291">
        <w:t>CSF do not address the urgent issue of possible development of MDS/AML.</w:t>
      </w:r>
    </w:p>
    <w:p w:rsidR="00EF17AE" w:rsidRPr="00365291" w:rsidRDefault="00EF17AE" w:rsidP="002102AD">
      <w:pPr>
        <w:tabs>
          <w:tab w:val="left" w:pos="0"/>
        </w:tabs>
        <w:spacing w:line="480" w:lineRule="auto"/>
      </w:pPr>
    </w:p>
    <w:p w:rsidR="0060265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365291">
        <w:rPr>
          <w:rFonts w:ascii="Times New Roman" w:hAnsi="Times New Roman"/>
        </w:rPr>
        <w:t>16.</w:t>
      </w:r>
      <w:r w:rsidRPr="00365291">
        <w:rPr>
          <w:rFonts w:ascii="Times New Roman" w:hAnsi="Times New Roman"/>
        </w:rPr>
        <w:tab/>
        <w:t>You are seeing an 11-year-old boy with neutropenia (ANC 500</w:t>
      </w:r>
      <w:r w:rsidR="0060265E">
        <w:rPr>
          <w:rFonts w:ascii="Times New Roman" w:hAnsi="Times New Roman"/>
        </w:rPr>
        <w:t xml:space="preserve"> to </w:t>
      </w:r>
      <w:r w:rsidRPr="005E62C1">
        <w:rPr>
          <w:rFonts w:ascii="Times New Roman" w:hAnsi="Times New Roman"/>
        </w:rPr>
        <w:t>700</w:t>
      </w:r>
      <w:r w:rsidR="00480E7F" w:rsidRPr="005E62C1">
        <w:rPr>
          <w:rFonts w:ascii="Times New Roman" w:hAnsi="Times New Roman"/>
        </w:rPr>
        <w:t>/</w:t>
      </w:r>
      <w:r w:rsidR="00510C0B" w:rsidRPr="00C549ED">
        <w:rPr>
          <w:rFonts w:ascii="Times New Roman" w:hAnsi="Times New Roman"/>
        </w:rPr>
        <w:t>µL</w:t>
      </w:r>
      <w:r w:rsidRPr="00C549ED">
        <w:rPr>
          <w:rFonts w:ascii="Times New Roman" w:hAnsi="Times New Roman"/>
        </w:rPr>
        <w:t>), recurrent warts and upper respiratory infections</w:t>
      </w:r>
      <w:r w:rsidRPr="00074FF0">
        <w:rPr>
          <w:rFonts w:ascii="Times New Roman" w:hAnsi="Times New Roman"/>
        </w:rPr>
        <w:t xml:space="preserve">, and hypogammaglobulinemia. His mother, uncle, and brother have similar problems. </w:t>
      </w:r>
    </w:p>
    <w:p w:rsidR="0060265E" w:rsidRDefault="0060265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0730B1" w:rsidRPr="0060265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Which of the</w:t>
      </w:r>
      <w:r w:rsidR="002A2DA9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following is the most likely diagnosis?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A.</w:t>
      </w:r>
      <w:r w:rsidRPr="00BC2AC8">
        <w:rPr>
          <w:rFonts w:ascii="Times New Roman" w:hAnsi="Times New Roman"/>
        </w:rPr>
        <w:tab/>
        <w:t>Fanconi anemia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B.</w:t>
      </w:r>
      <w:r w:rsidRPr="00BC2AC8">
        <w:rPr>
          <w:rFonts w:ascii="Times New Roman" w:hAnsi="Times New Roman"/>
        </w:rPr>
        <w:tab/>
        <w:t>Leukocyte adhesion deficiency type II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C.</w:t>
      </w:r>
      <w:r w:rsidRPr="00BC2AC8">
        <w:rPr>
          <w:rFonts w:ascii="Times New Roman" w:hAnsi="Times New Roman"/>
        </w:rPr>
        <w:tab/>
        <w:t>X-linked agammaglobulinemia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D.</w:t>
      </w:r>
      <w:r w:rsidRPr="00BC2AC8">
        <w:rPr>
          <w:rFonts w:ascii="Times New Roman" w:hAnsi="Times New Roman"/>
        </w:rPr>
        <w:tab/>
      </w:r>
      <w:r w:rsidR="00684C15" w:rsidRPr="00BC2AC8">
        <w:rPr>
          <w:rFonts w:ascii="Times New Roman" w:hAnsi="Times New Roman"/>
        </w:rPr>
        <w:t>Ché</w:t>
      </w:r>
      <w:r w:rsidR="005D41DB" w:rsidRPr="00BC2AC8">
        <w:rPr>
          <w:rFonts w:ascii="Times New Roman" w:hAnsi="Times New Roman"/>
        </w:rPr>
        <w:t>diak-</w:t>
      </w:r>
      <w:r w:rsidR="00480E7F" w:rsidRPr="00BC2AC8">
        <w:rPr>
          <w:rFonts w:ascii="Times New Roman" w:hAnsi="Times New Roman"/>
        </w:rPr>
        <w:t xml:space="preserve">Higashi </w:t>
      </w:r>
      <w:r w:rsidR="00510C0B" w:rsidRPr="00BC2AC8">
        <w:rPr>
          <w:rFonts w:ascii="Times New Roman" w:hAnsi="Times New Roman"/>
        </w:rPr>
        <w:t xml:space="preserve">syndrome </w:t>
      </w:r>
      <w:r w:rsidR="00480E7F" w:rsidRPr="00BC2AC8">
        <w:rPr>
          <w:rFonts w:ascii="Times New Roman" w:hAnsi="Times New Roman"/>
        </w:rPr>
        <w:t>(</w:t>
      </w:r>
      <w:r w:rsidRPr="00BC2AC8">
        <w:rPr>
          <w:rFonts w:ascii="Times New Roman" w:hAnsi="Times New Roman"/>
        </w:rPr>
        <w:t>CHS</w:t>
      </w:r>
      <w:r w:rsidR="00480E7F" w:rsidRPr="00BC2AC8">
        <w:rPr>
          <w:rFonts w:ascii="Times New Roman" w:hAnsi="Times New Roman"/>
        </w:rPr>
        <w:t>)</w:t>
      </w:r>
    </w:p>
    <w:p w:rsidR="000730B1" w:rsidRPr="0065202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52028">
        <w:rPr>
          <w:rFonts w:ascii="Times New Roman" w:hAnsi="Times New Roman"/>
          <w:highlight w:val="yellow"/>
        </w:rPr>
        <w:t>E.</w:t>
      </w:r>
      <w:r w:rsidRPr="00652028">
        <w:rPr>
          <w:rFonts w:ascii="Times New Roman" w:hAnsi="Times New Roman"/>
          <w:highlight w:val="yellow"/>
        </w:rPr>
        <w:tab/>
      </w:r>
      <w:r w:rsidR="005D41DB" w:rsidRPr="00BC2AC8">
        <w:rPr>
          <w:rFonts w:ascii="Times New Roman" w:hAnsi="Times New Roman"/>
          <w:highlight w:val="yellow"/>
          <w:u w:val="single"/>
        </w:rPr>
        <w:t>W</w:t>
      </w:r>
      <w:r w:rsidR="005D41DB" w:rsidRPr="00BC2AC8">
        <w:rPr>
          <w:rFonts w:ascii="Times New Roman" w:hAnsi="Times New Roman"/>
          <w:highlight w:val="yellow"/>
        </w:rPr>
        <w:t xml:space="preserve">arts, </w:t>
      </w:r>
      <w:r w:rsidR="005D41DB" w:rsidRPr="00BC2AC8">
        <w:rPr>
          <w:rFonts w:ascii="Times New Roman" w:hAnsi="Times New Roman"/>
          <w:highlight w:val="yellow"/>
          <w:u w:val="single"/>
        </w:rPr>
        <w:t>h</w:t>
      </w:r>
      <w:r w:rsidR="005D41DB" w:rsidRPr="00BC2AC8">
        <w:rPr>
          <w:rFonts w:ascii="Times New Roman" w:hAnsi="Times New Roman"/>
          <w:highlight w:val="yellow"/>
        </w:rPr>
        <w:t xml:space="preserve">ypogammaglobulinemia, </w:t>
      </w:r>
      <w:r w:rsidR="005D41DB" w:rsidRPr="00BC2AC8">
        <w:rPr>
          <w:rFonts w:ascii="Times New Roman" w:hAnsi="Times New Roman"/>
          <w:highlight w:val="yellow"/>
          <w:u w:val="single"/>
        </w:rPr>
        <w:t>i</w:t>
      </w:r>
      <w:r w:rsidR="005D41DB" w:rsidRPr="00BC2AC8">
        <w:rPr>
          <w:rFonts w:ascii="Times New Roman" w:hAnsi="Times New Roman"/>
          <w:highlight w:val="yellow"/>
        </w:rPr>
        <w:t xml:space="preserve">nfections, and </w:t>
      </w:r>
      <w:r w:rsidR="005D41DB" w:rsidRPr="00BC2AC8">
        <w:rPr>
          <w:rFonts w:ascii="Times New Roman" w:hAnsi="Times New Roman"/>
          <w:highlight w:val="yellow"/>
          <w:u w:val="single"/>
        </w:rPr>
        <w:t>m</w:t>
      </w:r>
      <w:r w:rsidR="005D41DB" w:rsidRPr="00BC2AC8">
        <w:rPr>
          <w:rFonts w:ascii="Times New Roman" w:hAnsi="Times New Roman"/>
          <w:highlight w:val="yellow"/>
        </w:rPr>
        <w:t>yelokathexis</w:t>
      </w:r>
      <w:r w:rsidR="005D41DB" w:rsidRPr="00652028">
        <w:rPr>
          <w:rFonts w:ascii="Times New Roman" w:hAnsi="Times New Roman"/>
          <w:highlight w:val="yellow"/>
        </w:rPr>
        <w:t xml:space="preserve"> (</w:t>
      </w:r>
      <w:r w:rsidRPr="00573B8A">
        <w:rPr>
          <w:rFonts w:ascii="Times New Roman" w:hAnsi="Times New Roman"/>
          <w:highlight w:val="yellow"/>
        </w:rPr>
        <w:t>WHIM s</w:t>
      </w:r>
      <w:r w:rsidRPr="002102AD">
        <w:rPr>
          <w:rFonts w:ascii="Times New Roman" w:hAnsi="Times New Roman"/>
          <w:highlight w:val="yellow"/>
        </w:rPr>
        <w:t>yndrome</w:t>
      </w:r>
      <w:r w:rsidR="005D41DB" w:rsidRPr="00BC2AC8">
        <w:rPr>
          <w:rFonts w:ascii="Times New Roman" w:hAnsi="Times New Roman"/>
          <w:highlight w:val="yellow"/>
        </w:rPr>
        <w:t>)</w:t>
      </w:r>
    </w:p>
    <w:p w:rsidR="00983FF9" w:rsidRPr="002102AD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60265E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69660F" w:rsidRPr="00365291" w:rsidRDefault="0069660F" w:rsidP="002102AD">
      <w:pPr>
        <w:tabs>
          <w:tab w:val="left" w:pos="0"/>
        </w:tabs>
        <w:spacing w:line="480" w:lineRule="auto"/>
      </w:pPr>
      <w:r w:rsidRPr="002102AD">
        <w:t xml:space="preserve">WHIM syndrome presents with a distinctive combination of </w:t>
      </w:r>
      <w:r w:rsidRPr="00BC2AC8">
        <w:t>w</w:t>
      </w:r>
      <w:r w:rsidRPr="00652028">
        <w:t xml:space="preserve">arts, </w:t>
      </w:r>
      <w:r w:rsidRPr="00BC2AC8">
        <w:t>h</w:t>
      </w:r>
      <w:r w:rsidRPr="00652028">
        <w:t xml:space="preserve">ypogammaglobulinemia, </w:t>
      </w:r>
      <w:r w:rsidRPr="00BC2AC8">
        <w:t>i</w:t>
      </w:r>
      <w:r w:rsidRPr="00652028">
        <w:t xml:space="preserve">nfections, and </w:t>
      </w:r>
      <w:r w:rsidRPr="00BC2AC8">
        <w:t>m</w:t>
      </w:r>
      <w:r w:rsidRPr="00652028">
        <w:t>yelokathex</w:t>
      </w:r>
      <w:r w:rsidRPr="00573B8A">
        <w:t>is (</w:t>
      </w:r>
      <w:r w:rsidRPr="002102AD">
        <w:rPr>
          <w:i/>
        </w:rPr>
        <w:t>kathexis</w:t>
      </w:r>
      <w:r w:rsidRPr="002102AD">
        <w:t xml:space="preserve"> = retention), with granulocyte hyperplasia and degenerating neutrophils in the marrow a</w:t>
      </w:r>
      <w:r w:rsidRPr="005E62C1">
        <w:t xml:space="preserve">nd peripheral neutropenia. These patients are susceptible to papilloma-induced acuminata warts, condyloma, and carcinoma. They also have a </w:t>
      </w:r>
      <w:r w:rsidRPr="005E62C1">
        <w:lastRenderedPageBreak/>
        <w:t xml:space="preserve">decrease in B-lymphocytes. WHIM syndrome is </w:t>
      </w:r>
      <w:r w:rsidR="005D41DB" w:rsidRPr="00C549ED">
        <w:t xml:space="preserve">caused by </w:t>
      </w:r>
      <w:r w:rsidRPr="00C549ED">
        <w:t xml:space="preserve">autosomal-dominant mutations in the </w:t>
      </w:r>
      <w:r w:rsidRPr="00BC2AC8">
        <w:rPr>
          <w:i/>
        </w:rPr>
        <w:t>CXCR4</w:t>
      </w:r>
      <w:r w:rsidRPr="00652028">
        <w:t xml:space="preserve"> receptor gene. Leukocy</w:t>
      </w:r>
      <w:r w:rsidRPr="00573B8A">
        <w:t xml:space="preserve">tes have </w:t>
      </w:r>
      <w:r w:rsidR="005D41DB" w:rsidRPr="002102AD">
        <w:t xml:space="preserve">increased </w:t>
      </w:r>
      <w:r w:rsidRPr="002102AD">
        <w:t xml:space="preserve">responses to SDF-1, the ligand for </w:t>
      </w:r>
      <w:r w:rsidRPr="00BC2AC8">
        <w:rPr>
          <w:i/>
        </w:rPr>
        <w:t>CXCR4</w:t>
      </w:r>
      <w:r w:rsidRPr="00652028">
        <w:t xml:space="preserve"> receptor. </w:t>
      </w:r>
      <w:r w:rsidR="005D41DB" w:rsidRPr="002102AD">
        <w:t xml:space="preserve">Increased </w:t>
      </w:r>
      <w:r w:rsidRPr="002102AD">
        <w:t xml:space="preserve">activity (gain of function mutations) of </w:t>
      </w:r>
      <w:r w:rsidRPr="00BC2AC8">
        <w:rPr>
          <w:i/>
        </w:rPr>
        <w:t>CXCR4</w:t>
      </w:r>
      <w:r w:rsidRPr="00652028">
        <w:t xml:space="preserve"> receptor delays release of mature neutrophils from the marrow </w:t>
      </w:r>
      <w:r w:rsidR="005D41DB" w:rsidRPr="002102AD">
        <w:t>and</w:t>
      </w:r>
      <w:r w:rsidRPr="002102AD">
        <w:t xml:space="preserve"> apoptosis of these neutrophils. The immunologic abnormalities </w:t>
      </w:r>
      <w:r w:rsidR="005D41DB" w:rsidRPr="002102AD">
        <w:t xml:space="preserve">probably </w:t>
      </w:r>
      <w:r w:rsidRPr="00365291">
        <w:t xml:space="preserve">reflect abnormally </w:t>
      </w:r>
      <w:r w:rsidR="005D41DB" w:rsidRPr="00365291">
        <w:t xml:space="preserve">increased </w:t>
      </w:r>
      <w:r w:rsidRPr="00365291">
        <w:t>responses to SDF-1 by other leukocytes. A, B, C, and D are disorders with different clinical presentations.</w:t>
      </w:r>
    </w:p>
    <w:p w:rsidR="00EF17AE" w:rsidRPr="00365291" w:rsidRDefault="00EF17AE" w:rsidP="002102AD">
      <w:pPr>
        <w:spacing w:line="480" w:lineRule="auto"/>
        <w:rPr>
          <w:color w:val="000000"/>
        </w:rPr>
      </w:pPr>
    </w:p>
    <w:p w:rsidR="00EF17AE" w:rsidRPr="0060265E" w:rsidRDefault="00510C0B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5E62C1">
        <w:rPr>
          <w:rFonts w:ascii="Times New Roman" w:hAnsi="Times New Roman"/>
        </w:rPr>
        <w:t>17.</w:t>
      </w:r>
      <w:r w:rsidRPr="005E62C1">
        <w:rPr>
          <w:rFonts w:ascii="Times New Roman" w:hAnsi="Times New Roman"/>
        </w:rPr>
        <w:tab/>
        <w:t>A</w:t>
      </w:r>
      <w:r w:rsidR="002A2DA9" w:rsidRPr="005E62C1">
        <w:rPr>
          <w:rFonts w:ascii="Times New Roman" w:hAnsi="Times New Roman"/>
        </w:rPr>
        <w:t xml:space="preserve"> dendritic cell has phagocytosed a virus and display</w:t>
      </w:r>
      <w:r w:rsidR="002A2DA9" w:rsidRPr="00C549ED">
        <w:rPr>
          <w:rFonts w:ascii="Times New Roman" w:hAnsi="Times New Roman"/>
        </w:rPr>
        <w:t>s viral antigen on the cell surface to CD4+ T cells through which structure?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2A2DA9" w:rsidRPr="0060265E" w:rsidRDefault="002A2DA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="00510C0B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CD3</w:t>
      </w:r>
    </w:p>
    <w:p w:rsidR="002A2DA9" w:rsidRPr="0060265E" w:rsidRDefault="002A2DA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="00510C0B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CD28</w:t>
      </w:r>
    </w:p>
    <w:p w:rsidR="002A2DA9" w:rsidRPr="0060265E" w:rsidRDefault="002A2DA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="00510C0B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CD163</w:t>
      </w:r>
    </w:p>
    <w:p w:rsidR="002A2DA9" w:rsidRPr="0060265E" w:rsidRDefault="002A2DA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="00510C0B" w:rsidRPr="0060265E">
        <w:rPr>
          <w:rFonts w:ascii="Times New Roman" w:hAnsi="Times New Roman"/>
          <w:highlight w:val="yellow"/>
        </w:rPr>
        <w:tab/>
        <w:t xml:space="preserve">Major </w:t>
      </w:r>
      <w:r w:rsidRPr="0060265E">
        <w:rPr>
          <w:rFonts w:ascii="Times New Roman" w:hAnsi="Times New Roman"/>
          <w:highlight w:val="yellow"/>
        </w:rPr>
        <w:t xml:space="preserve">histocompatibility complex </w:t>
      </w:r>
      <w:r w:rsidR="00510C0B" w:rsidRPr="0060265E">
        <w:rPr>
          <w:rFonts w:ascii="Times New Roman" w:hAnsi="Times New Roman"/>
          <w:highlight w:val="yellow"/>
        </w:rPr>
        <w:t xml:space="preserve">class </w:t>
      </w:r>
      <w:r w:rsidRPr="0060265E">
        <w:rPr>
          <w:rFonts w:ascii="Times New Roman" w:hAnsi="Times New Roman"/>
          <w:highlight w:val="yellow"/>
        </w:rPr>
        <w:t>II</w:t>
      </w:r>
    </w:p>
    <w:p w:rsidR="002A2DA9" w:rsidRPr="0060265E" w:rsidRDefault="002A2DA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="00510C0B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CD19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0730B1" w:rsidRPr="0060265E" w:rsidRDefault="0069660F" w:rsidP="002102AD">
      <w:pPr>
        <w:tabs>
          <w:tab w:val="left" w:pos="0"/>
        </w:tabs>
        <w:spacing w:line="480" w:lineRule="auto"/>
      </w:pPr>
      <w:r w:rsidRPr="0060265E">
        <w:t>Dendritic cells are professional antigen</w:t>
      </w:r>
      <w:r w:rsidR="005D41DB" w:rsidRPr="0060265E">
        <w:t>-</w:t>
      </w:r>
      <w:r w:rsidRPr="0060265E">
        <w:t xml:space="preserve">presenting cells that can activate CD4+ T cells through interactions with antigen-loaded MHC </w:t>
      </w:r>
      <w:r w:rsidR="005D41DB" w:rsidRPr="0060265E">
        <w:t xml:space="preserve">class </w:t>
      </w:r>
      <w:r w:rsidRPr="0060265E">
        <w:t>II on the cell surface. CD3 and CD28 are T</w:t>
      </w:r>
      <w:r w:rsidR="005D41DB" w:rsidRPr="0060265E">
        <w:t>-</w:t>
      </w:r>
      <w:r w:rsidRPr="0060265E">
        <w:t xml:space="preserve">cell </w:t>
      </w:r>
      <w:r w:rsidR="005D41DB" w:rsidRPr="0060265E">
        <w:t>co</w:t>
      </w:r>
      <w:r w:rsidRPr="0060265E">
        <w:t>stimulatory proteins. CD163 is a high-affinity scavenger receptor expressed on macrophages. CD19 is a protein on the surface of B</w:t>
      </w:r>
      <w:r w:rsidR="005D41DB" w:rsidRPr="0060265E">
        <w:t xml:space="preserve"> </w:t>
      </w:r>
      <w:r w:rsidRPr="0060265E">
        <w:t>cells involved in regulation of antigen stimulation.</w:t>
      </w:r>
    </w:p>
    <w:p w:rsidR="00EF17AE" w:rsidRPr="0060265E" w:rsidRDefault="00EF17AE" w:rsidP="002102AD">
      <w:pPr>
        <w:tabs>
          <w:tab w:val="left" w:pos="0"/>
        </w:tabs>
        <w:spacing w:line="480" w:lineRule="auto"/>
      </w:pPr>
    </w:p>
    <w:p w:rsidR="00FA1B59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18.</w:t>
      </w:r>
      <w:r w:rsidRPr="0060265E">
        <w:rPr>
          <w:rFonts w:ascii="Times New Roman" w:hAnsi="Times New Roman"/>
        </w:rPr>
        <w:tab/>
        <w:t xml:space="preserve">A 5-day-old girl is being evaluated for jaundice but is otherwise doing well. She has a </w:t>
      </w:r>
      <w:r w:rsidRPr="0060265E">
        <w:rPr>
          <w:rFonts w:ascii="Times New Roman" w:hAnsi="Times New Roman"/>
        </w:rPr>
        <w:lastRenderedPageBreak/>
        <w:t>CBC that shows an ANC of 160</w:t>
      </w:r>
      <w:r w:rsidR="00480E7F" w:rsidRPr="0060265E">
        <w:rPr>
          <w:rFonts w:ascii="Times New Roman" w:hAnsi="Times New Roman"/>
        </w:rPr>
        <w:t>/</w:t>
      </w:r>
      <w:r w:rsidR="00510C0B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 xml:space="preserve">. The mother reports that her previous child, a boy who is healthy, also had “low white blood cells” after he was born, but this resolved. </w:t>
      </w:r>
    </w:p>
    <w:p w:rsidR="00FA1B59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 xml:space="preserve">Which of the following tests will most likely </w:t>
      </w:r>
      <w:r w:rsidR="00FA1B59">
        <w:rPr>
          <w:rFonts w:ascii="Times New Roman" w:hAnsi="Times New Roman"/>
        </w:rPr>
        <w:t>enable</w:t>
      </w:r>
      <w:r w:rsidR="00FA1B59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you to diagnosis the underlying cause of the neutropenia?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0730B1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A.</w:t>
      </w:r>
      <w:r w:rsidRPr="00BC2AC8">
        <w:rPr>
          <w:rFonts w:ascii="Times New Roman" w:hAnsi="Times New Roman"/>
        </w:rPr>
        <w:tab/>
        <w:t>HIV testing</w:t>
      </w:r>
    </w:p>
    <w:p w:rsidR="000730B1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B.</w:t>
      </w:r>
      <w:r w:rsidRPr="00BC2AC8">
        <w:rPr>
          <w:rFonts w:ascii="Times New Roman" w:hAnsi="Times New Roman"/>
        </w:rPr>
        <w:tab/>
        <w:t>Quantitative immunoglobulins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C.</w:t>
      </w:r>
      <w:r w:rsidRPr="00BC2AC8">
        <w:rPr>
          <w:rFonts w:ascii="Times New Roman" w:hAnsi="Times New Roman"/>
        </w:rPr>
        <w:tab/>
        <w:t>Bone marrow examination</w:t>
      </w:r>
    </w:p>
    <w:p w:rsidR="00EF17AE" w:rsidRPr="00BC2AC8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</w:rPr>
        <w:t>D.</w:t>
      </w:r>
      <w:r w:rsidRPr="00BC2AC8">
        <w:rPr>
          <w:rFonts w:ascii="Times New Roman" w:hAnsi="Times New Roman"/>
        </w:rPr>
        <w:tab/>
      </w:r>
      <w:r w:rsidRPr="00BC2AC8">
        <w:rPr>
          <w:rFonts w:ascii="Times New Roman" w:hAnsi="Times New Roman"/>
          <w:i/>
        </w:rPr>
        <w:t>ELA-2</w:t>
      </w:r>
      <w:r w:rsidRPr="00BC2AC8">
        <w:rPr>
          <w:rFonts w:ascii="Times New Roman" w:hAnsi="Times New Roman"/>
        </w:rPr>
        <w:t>/</w:t>
      </w:r>
      <w:r w:rsidRPr="00BC2AC8">
        <w:rPr>
          <w:rFonts w:ascii="Times New Roman" w:hAnsi="Times New Roman"/>
          <w:i/>
        </w:rPr>
        <w:t>ELANE</w:t>
      </w:r>
      <w:r w:rsidRPr="00BC2AC8">
        <w:rPr>
          <w:rFonts w:ascii="Times New Roman" w:hAnsi="Times New Roman"/>
        </w:rPr>
        <w:t xml:space="preserve"> gene mutation</w:t>
      </w:r>
    </w:p>
    <w:p w:rsidR="00EF17AE" w:rsidRPr="002102AD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BC2AC8">
        <w:rPr>
          <w:rFonts w:ascii="Times New Roman" w:hAnsi="Times New Roman"/>
          <w:highlight w:val="yellow"/>
        </w:rPr>
        <w:t>E.</w:t>
      </w:r>
      <w:r w:rsidRPr="00BC2AC8">
        <w:rPr>
          <w:rFonts w:ascii="Times New Roman" w:hAnsi="Times New Roman"/>
          <w:highlight w:val="yellow"/>
        </w:rPr>
        <w:tab/>
      </w:r>
      <w:r w:rsidR="00510C0B" w:rsidRPr="002102AD">
        <w:rPr>
          <w:rFonts w:ascii="Times New Roman" w:hAnsi="Times New Roman"/>
          <w:highlight w:val="yellow"/>
        </w:rPr>
        <w:t>Anti</w:t>
      </w:r>
      <w:r w:rsidR="00480E7F" w:rsidRPr="002102AD">
        <w:rPr>
          <w:rFonts w:ascii="Times New Roman" w:hAnsi="Times New Roman"/>
          <w:highlight w:val="yellow"/>
        </w:rPr>
        <w:t>neutrophil</w:t>
      </w:r>
      <w:r w:rsidRPr="002102AD">
        <w:rPr>
          <w:rFonts w:ascii="Times New Roman" w:hAnsi="Times New Roman"/>
          <w:highlight w:val="yellow"/>
        </w:rPr>
        <w:t xml:space="preserve"> antibodies</w:t>
      </w:r>
    </w:p>
    <w:p w:rsidR="00983FF9" w:rsidRPr="00BC2AC8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2102AD">
        <w:rPr>
          <w:b/>
        </w:rPr>
        <w:t>Explanation</w:t>
      </w:r>
    </w:p>
    <w:p w:rsidR="0069660F" w:rsidRPr="002102AD" w:rsidRDefault="0069660F" w:rsidP="002102AD">
      <w:pPr>
        <w:tabs>
          <w:tab w:val="left" w:pos="0"/>
        </w:tabs>
        <w:spacing w:line="480" w:lineRule="auto"/>
      </w:pPr>
      <w:r w:rsidRPr="002102AD">
        <w:t>The most likely diagnosis is neonatal alloimmune neutropenia (NAN)</w:t>
      </w:r>
      <w:r w:rsidR="005D41DB" w:rsidRPr="002102AD">
        <w:t>,</w:t>
      </w:r>
      <w:r w:rsidRPr="002102AD">
        <w:t xml:space="preserve"> </w:t>
      </w:r>
      <w:r w:rsidR="005D41DB" w:rsidRPr="00365291">
        <w:t>caused by</w:t>
      </w:r>
      <w:r w:rsidRPr="00365291">
        <w:t xml:space="preserve"> the passage of maternal IgG antibodies across the placent</w:t>
      </w:r>
      <w:r w:rsidRPr="005E62C1">
        <w:t xml:space="preserve">a. Fetal neutrophil antigens, which are foreign to the pregnant mother but are inherited from the father, can elicit the production of maternal antibodies. Unlike Rh disease, NAN can occur in </w:t>
      </w:r>
      <w:r w:rsidR="005D41DB" w:rsidRPr="00C549ED">
        <w:t xml:space="preserve">a </w:t>
      </w:r>
      <w:r w:rsidRPr="00C549ED">
        <w:t xml:space="preserve">firstborn child. Antibodies are </w:t>
      </w:r>
      <w:r w:rsidR="005D41DB" w:rsidRPr="00074FF0">
        <w:t xml:space="preserve">often </w:t>
      </w:r>
      <w:r w:rsidRPr="0060265E">
        <w:t>directed to the HNA1 or HNA2 antigens, isotypes of the neutrophil Fc</w:t>
      </w:r>
      <w:r w:rsidRPr="00652028">
        <w:sym w:font="Symbol" w:char="F067"/>
      </w:r>
      <w:r w:rsidRPr="00652028">
        <w:t>IIIb receptor, and can be detected in both maternal and infant serum. The neutropenia lasts from several weeks to as long as 6 months. Infants can be asymptomatic, but some develop bacterial infections. NA</w:t>
      </w:r>
      <w:r w:rsidRPr="002102AD">
        <w:t>N has been treated with IVIG or G-CSF. The other tests are not indicated in this clinical setting.</w:t>
      </w:r>
    </w:p>
    <w:p w:rsidR="00EF17AE" w:rsidRPr="002102AD" w:rsidRDefault="00EF17AE" w:rsidP="002102AD">
      <w:pPr>
        <w:tabs>
          <w:tab w:val="left" w:pos="0"/>
        </w:tabs>
        <w:spacing w:line="480" w:lineRule="auto"/>
      </w:pPr>
    </w:p>
    <w:p w:rsidR="00FA1B59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19.</w:t>
      </w:r>
      <w:r w:rsidRPr="002102AD">
        <w:rPr>
          <w:rFonts w:ascii="Times New Roman" w:hAnsi="Times New Roman"/>
        </w:rPr>
        <w:tab/>
        <w:t xml:space="preserve">A 7-year-old </w:t>
      </w:r>
      <w:r w:rsidR="00510C0B" w:rsidRPr="002102AD">
        <w:rPr>
          <w:rFonts w:ascii="Times New Roman" w:hAnsi="Times New Roman"/>
        </w:rPr>
        <w:t>girl</w:t>
      </w:r>
      <w:r w:rsidRPr="002102AD">
        <w:rPr>
          <w:rFonts w:ascii="Times New Roman" w:hAnsi="Times New Roman"/>
        </w:rPr>
        <w:t xml:space="preserve"> presents </w:t>
      </w:r>
      <w:r w:rsidRPr="00365291">
        <w:rPr>
          <w:rFonts w:ascii="Times New Roman" w:hAnsi="Times New Roman"/>
        </w:rPr>
        <w:t xml:space="preserve">with a history of recurrent skin abscesses and two episodes of </w:t>
      </w:r>
      <w:r w:rsidRPr="00365291">
        <w:rPr>
          <w:rFonts w:ascii="Times New Roman" w:hAnsi="Times New Roman"/>
        </w:rPr>
        <w:lastRenderedPageBreak/>
        <w:t>lobar pneumonia. Her CBC shows a mild anemia (Hb 10.5</w:t>
      </w:r>
      <w:r w:rsidR="00480E7F" w:rsidRPr="00365291">
        <w:rPr>
          <w:rFonts w:ascii="Times New Roman" w:hAnsi="Times New Roman"/>
        </w:rPr>
        <w:t xml:space="preserve"> g/</w:t>
      </w:r>
      <w:r w:rsidR="00510C0B" w:rsidRPr="009A477C">
        <w:rPr>
          <w:rFonts w:ascii="Times New Roman" w:hAnsi="Times New Roman"/>
        </w:rPr>
        <w:t>dL</w:t>
      </w:r>
      <w:r w:rsidRPr="00256DCE">
        <w:rPr>
          <w:rFonts w:ascii="Times New Roman" w:hAnsi="Times New Roman"/>
        </w:rPr>
        <w:t>) with a borderline low mean corpuscular volume and normal platelet count. Her WBC is 7</w:t>
      </w:r>
      <w:r w:rsidR="00FA1B59">
        <w:rPr>
          <w:rFonts w:ascii="Times New Roman" w:hAnsi="Times New Roman"/>
        </w:rPr>
        <w:t>,</w:t>
      </w:r>
      <w:r w:rsidRPr="00256DCE">
        <w:rPr>
          <w:rFonts w:ascii="Times New Roman" w:hAnsi="Times New Roman"/>
        </w:rPr>
        <w:t>000/</w:t>
      </w:r>
      <w:r w:rsidR="00510C0B" w:rsidRPr="005E62C1">
        <w:rPr>
          <w:rFonts w:ascii="Times New Roman" w:hAnsi="Times New Roman"/>
        </w:rPr>
        <w:t xml:space="preserve">µL </w:t>
      </w:r>
      <w:r w:rsidRPr="005E62C1">
        <w:rPr>
          <w:rFonts w:ascii="Times New Roman" w:hAnsi="Times New Roman"/>
        </w:rPr>
        <w:t xml:space="preserve">and differential is normal except for an ANC </w:t>
      </w:r>
      <w:r w:rsidR="00281609" w:rsidRPr="005E62C1">
        <w:rPr>
          <w:rFonts w:ascii="Times New Roman" w:hAnsi="Times New Roman"/>
        </w:rPr>
        <w:t xml:space="preserve">of </w:t>
      </w:r>
      <w:r w:rsidRPr="00C549ED">
        <w:rPr>
          <w:rFonts w:ascii="Times New Roman" w:hAnsi="Times New Roman"/>
        </w:rPr>
        <w:t>700</w:t>
      </w:r>
      <w:r w:rsidR="00480E7F" w:rsidRPr="00C549ED">
        <w:rPr>
          <w:rFonts w:ascii="Times New Roman" w:hAnsi="Times New Roman"/>
        </w:rPr>
        <w:t>/</w:t>
      </w:r>
      <w:r w:rsidR="00510C0B" w:rsidRPr="00074FF0">
        <w:rPr>
          <w:rFonts w:ascii="Times New Roman" w:hAnsi="Times New Roman"/>
        </w:rPr>
        <w:t>µL</w:t>
      </w:r>
      <w:r w:rsidRPr="00074FF0">
        <w:rPr>
          <w:rFonts w:ascii="Times New Roman" w:hAnsi="Times New Roman"/>
        </w:rPr>
        <w:t>. The morphology of her neutrophils shows most are bilobed or band forms</w:t>
      </w:r>
      <w:r w:rsidR="00281609" w:rsidRPr="00074FF0">
        <w:rPr>
          <w:rFonts w:ascii="Times New Roman" w:hAnsi="Times New Roman"/>
        </w:rPr>
        <w:t>,</w:t>
      </w:r>
      <w:r w:rsidRPr="0099625B">
        <w:rPr>
          <w:rFonts w:ascii="Times New Roman" w:hAnsi="Times New Roman"/>
        </w:rPr>
        <w:t xml:space="preserve"> and cytoplasm appears washed out or hypogranular. Her family history is negative for other members with infections, neutropenia, </w:t>
      </w:r>
      <w:r w:rsidR="00281609" w:rsidRPr="009E73E0">
        <w:rPr>
          <w:rFonts w:ascii="Times New Roman" w:hAnsi="Times New Roman"/>
        </w:rPr>
        <w:t xml:space="preserve">or </w:t>
      </w:r>
      <w:r w:rsidRPr="009E73E0">
        <w:rPr>
          <w:rFonts w:ascii="Times New Roman" w:hAnsi="Times New Roman"/>
        </w:rPr>
        <w:t xml:space="preserve">nuclear abnormalities. </w:t>
      </w:r>
    </w:p>
    <w:p w:rsidR="00FA1B59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28160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 xml:space="preserve">What is the </w:t>
      </w:r>
      <w:r w:rsidR="00FA1B59">
        <w:rPr>
          <w:rFonts w:ascii="Times New Roman" w:hAnsi="Times New Roman"/>
        </w:rPr>
        <w:t xml:space="preserve">most likely </w:t>
      </w:r>
      <w:r w:rsidR="00EF17AE" w:rsidRPr="0060265E">
        <w:rPr>
          <w:rFonts w:ascii="Times New Roman" w:hAnsi="Times New Roman"/>
        </w:rPr>
        <w:t xml:space="preserve">diagnosis </w:t>
      </w:r>
      <w:r w:rsidRPr="0060265E">
        <w:rPr>
          <w:rFonts w:ascii="Times New Roman" w:hAnsi="Times New Roman"/>
        </w:rPr>
        <w:t xml:space="preserve">for </w:t>
      </w:r>
      <w:r w:rsidR="00EF17AE" w:rsidRPr="0060265E">
        <w:rPr>
          <w:rFonts w:ascii="Times New Roman" w:hAnsi="Times New Roman"/>
        </w:rPr>
        <w:t>this patient</w:t>
      </w:r>
      <w:r w:rsidRPr="0060265E">
        <w:rPr>
          <w:rFonts w:ascii="Times New Roman" w:hAnsi="Times New Roman"/>
        </w:rPr>
        <w:t>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</w:r>
      <w:r w:rsidR="00281609" w:rsidRPr="0060265E">
        <w:rPr>
          <w:rFonts w:ascii="Times New Roman" w:hAnsi="Times New Roman"/>
        </w:rPr>
        <w:t>Chédiak-</w:t>
      </w:r>
      <w:r w:rsidR="00480E7F" w:rsidRPr="0060265E">
        <w:rPr>
          <w:rFonts w:ascii="Times New Roman" w:hAnsi="Times New Roman"/>
        </w:rPr>
        <w:t xml:space="preserve">Higashi </w:t>
      </w:r>
      <w:r w:rsidR="00510C0B" w:rsidRPr="0060265E">
        <w:rPr>
          <w:rFonts w:ascii="Times New Roman" w:hAnsi="Times New Roman"/>
        </w:rPr>
        <w:t>s</w:t>
      </w:r>
      <w:r w:rsidR="00281609" w:rsidRPr="0060265E">
        <w:rPr>
          <w:rFonts w:ascii="Times New Roman" w:hAnsi="Times New Roman"/>
        </w:rPr>
        <w:t>yndrome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Pr="0060265E">
        <w:rPr>
          <w:rFonts w:ascii="Times New Roman" w:hAnsi="Times New Roman"/>
        </w:rPr>
        <w:tab/>
        <w:t>Pelger-Huet anomaly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C.</w:t>
      </w:r>
      <w:r w:rsidRPr="0060265E">
        <w:rPr>
          <w:rFonts w:ascii="Times New Roman" w:hAnsi="Times New Roman"/>
          <w:highlight w:val="yellow"/>
        </w:rPr>
        <w:tab/>
        <w:t>Specific granule deficiency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  <w:t>Myelokathexis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</w:r>
      <w:r w:rsidR="00480E7F" w:rsidRPr="0060265E">
        <w:rPr>
          <w:rFonts w:ascii="Times New Roman" w:hAnsi="Times New Roman"/>
        </w:rPr>
        <w:t xml:space="preserve">Severe </w:t>
      </w:r>
      <w:r w:rsidR="00510C0B" w:rsidRPr="0060265E">
        <w:rPr>
          <w:rFonts w:ascii="Times New Roman" w:hAnsi="Times New Roman"/>
        </w:rPr>
        <w:t>congenital n</w:t>
      </w:r>
      <w:r w:rsidR="00281609" w:rsidRPr="0060265E">
        <w:rPr>
          <w:rFonts w:ascii="Times New Roman" w:hAnsi="Times New Roman"/>
        </w:rPr>
        <w:t>eutropenia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5E62C1" w:rsidRDefault="0069660F" w:rsidP="002102AD">
      <w:pPr>
        <w:spacing w:line="480" w:lineRule="auto"/>
      </w:pPr>
      <w:r w:rsidRPr="0060265E">
        <w:t xml:space="preserve">The presence of bilobed </w:t>
      </w:r>
      <w:r w:rsidR="00573B8A" w:rsidRPr="0060265E">
        <w:t>polymor</w:t>
      </w:r>
      <w:r w:rsidR="00573B8A">
        <w:t>ph</w:t>
      </w:r>
      <w:r w:rsidR="00573B8A" w:rsidRPr="00573B8A">
        <w:t xml:space="preserve">onuclear </w:t>
      </w:r>
      <w:r w:rsidRPr="00573B8A">
        <w:t>leukocytes or band forms associated with neutropenia and se</w:t>
      </w:r>
      <w:r w:rsidRPr="002102AD">
        <w:t xml:space="preserve">vere infections is most likely specific granule deficiency. This </w:t>
      </w:r>
      <w:r w:rsidR="00281609" w:rsidRPr="002102AD">
        <w:t xml:space="preserve">condition </w:t>
      </w:r>
      <w:r w:rsidRPr="002102AD">
        <w:t>is related to defects in a transcription factor, CEBP</w:t>
      </w:r>
      <w:r w:rsidRPr="00365291">
        <w:rPr>
          <w:vertAlign w:val="subscript"/>
        </w:rPr>
        <w:t>ε</w:t>
      </w:r>
      <w:r w:rsidRPr="00365291">
        <w:t>. Bilobed neutrophils without infection inherited as an autosomal dominant trait is Pelger-H</w:t>
      </w:r>
      <w:r w:rsidRPr="005E62C1">
        <w:t>uet anomaly.</w:t>
      </w:r>
    </w:p>
    <w:p w:rsidR="00EF17AE" w:rsidRPr="00074FF0" w:rsidRDefault="00EF17AE" w:rsidP="002102AD">
      <w:pPr>
        <w:spacing w:line="480" w:lineRule="auto"/>
      </w:pPr>
    </w:p>
    <w:p w:rsidR="00FA1B59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074FF0">
        <w:rPr>
          <w:rFonts w:ascii="Times New Roman" w:hAnsi="Times New Roman"/>
        </w:rPr>
        <w:t>20.</w:t>
      </w:r>
      <w:r w:rsidRPr="00074FF0">
        <w:rPr>
          <w:rFonts w:ascii="Times New Roman" w:hAnsi="Times New Roman"/>
        </w:rPr>
        <w:tab/>
        <w:t xml:space="preserve">A 12-year-old </w:t>
      </w:r>
      <w:r w:rsidR="00510C0B" w:rsidRPr="00074FF0">
        <w:rPr>
          <w:rFonts w:ascii="Times New Roman" w:hAnsi="Times New Roman"/>
        </w:rPr>
        <w:t xml:space="preserve">girl </w:t>
      </w:r>
      <w:r w:rsidRPr="00074FF0">
        <w:rPr>
          <w:rFonts w:ascii="Times New Roman" w:hAnsi="Times New Roman"/>
        </w:rPr>
        <w:t>with type 1 diabetes presents in very poor glycemic control</w:t>
      </w:r>
      <w:r w:rsidR="00281609" w:rsidRPr="0099625B">
        <w:rPr>
          <w:rFonts w:ascii="Times New Roman" w:hAnsi="Times New Roman"/>
        </w:rPr>
        <w:t>,</w:t>
      </w:r>
      <w:r w:rsidRPr="0099625B">
        <w:rPr>
          <w:rFonts w:ascii="Times New Roman" w:hAnsi="Times New Roman"/>
        </w:rPr>
        <w:t xml:space="preserve"> with severe sinusitis associated with mucormycosis that is</w:t>
      </w:r>
      <w:r w:rsidRPr="00BC2AC8">
        <w:rPr>
          <w:rFonts w:ascii="Times New Roman" w:hAnsi="Times New Roman"/>
        </w:rPr>
        <w:t xml:space="preserve"> </w:t>
      </w:r>
      <w:r w:rsidRPr="00652028">
        <w:rPr>
          <w:rFonts w:ascii="Times New Roman" w:hAnsi="Times New Roman"/>
        </w:rPr>
        <w:t xml:space="preserve">eroding into her brain. WBC and differential are appropriately elevated and show a left shift. </w:t>
      </w:r>
    </w:p>
    <w:p w:rsidR="00FA1B59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2102AD" w:rsidRDefault="0028160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 xml:space="preserve">What is the </w:t>
      </w:r>
      <w:r w:rsidR="00EF17AE" w:rsidRPr="002102AD">
        <w:rPr>
          <w:rFonts w:ascii="Times New Roman" w:hAnsi="Times New Roman"/>
        </w:rPr>
        <w:t>most likely leukocyte disorder associated with this scenario</w:t>
      </w:r>
      <w:r w:rsidRPr="002102AD">
        <w:rPr>
          <w:rFonts w:ascii="Times New Roman" w:hAnsi="Times New Roman"/>
        </w:rPr>
        <w:t>?</w:t>
      </w:r>
    </w:p>
    <w:p w:rsidR="00983FF9" w:rsidRPr="00256DC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074FF0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56DCE">
        <w:rPr>
          <w:rFonts w:ascii="Times New Roman" w:hAnsi="Times New Roman"/>
        </w:rPr>
        <w:t>A.</w:t>
      </w:r>
      <w:r w:rsidRPr="00256DCE">
        <w:rPr>
          <w:rFonts w:ascii="Times New Roman" w:hAnsi="Times New Roman"/>
        </w:rPr>
        <w:tab/>
      </w:r>
      <w:r w:rsidR="00480E7F" w:rsidRPr="005E62C1">
        <w:rPr>
          <w:rFonts w:ascii="Times New Roman" w:hAnsi="Times New Roman"/>
        </w:rPr>
        <w:t xml:space="preserve">Leukocyte </w:t>
      </w:r>
      <w:r w:rsidR="00510C0B" w:rsidRPr="005E62C1">
        <w:rPr>
          <w:rFonts w:ascii="Times New Roman" w:hAnsi="Times New Roman"/>
        </w:rPr>
        <w:t xml:space="preserve">adhesion </w:t>
      </w:r>
      <w:r w:rsidR="00510C0B" w:rsidRPr="00C549ED">
        <w:rPr>
          <w:rFonts w:ascii="Times New Roman" w:hAnsi="Times New Roman"/>
        </w:rPr>
        <w:t>d</w:t>
      </w:r>
      <w:r w:rsidR="00281609" w:rsidRPr="00C549ED">
        <w:rPr>
          <w:rFonts w:ascii="Times New Roman" w:hAnsi="Times New Roman"/>
        </w:rPr>
        <w:t>efect</w:t>
      </w:r>
    </w:p>
    <w:p w:rsidR="000730B1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074FF0">
        <w:rPr>
          <w:rFonts w:ascii="Times New Roman" w:hAnsi="Times New Roman"/>
        </w:rPr>
        <w:t>B.</w:t>
      </w:r>
      <w:r w:rsidRPr="00074FF0">
        <w:rPr>
          <w:rFonts w:ascii="Times New Roman" w:hAnsi="Times New Roman"/>
        </w:rPr>
        <w:tab/>
        <w:t xml:space="preserve">Autosomal </w:t>
      </w:r>
      <w:r w:rsidR="00BA2649" w:rsidRPr="0099625B">
        <w:rPr>
          <w:rFonts w:ascii="Times New Roman" w:hAnsi="Times New Roman"/>
        </w:rPr>
        <w:t xml:space="preserve">(recessive) </w:t>
      </w:r>
      <w:r w:rsidR="00510C0B" w:rsidRPr="0099625B">
        <w:rPr>
          <w:rFonts w:ascii="Times New Roman" w:hAnsi="Times New Roman"/>
        </w:rPr>
        <w:t xml:space="preserve">chronic </w:t>
      </w:r>
      <w:r w:rsidR="00510C0B" w:rsidRPr="009E73E0">
        <w:rPr>
          <w:rFonts w:ascii="Times New Roman" w:hAnsi="Times New Roman"/>
        </w:rPr>
        <w:t xml:space="preserve">granulomatous disease </w:t>
      </w:r>
      <w:r w:rsidR="00480E7F" w:rsidRPr="009E73E0">
        <w:rPr>
          <w:rFonts w:ascii="Times New Roman" w:hAnsi="Times New Roman"/>
        </w:rPr>
        <w:t>(</w:t>
      </w:r>
      <w:r w:rsidRPr="0060265E">
        <w:rPr>
          <w:rFonts w:ascii="Times New Roman" w:hAnsi="Times New Roman"/>
        </w:rPr>
        <w:t>CGD</w:t>
      </w:r>
      <w:r w:rsidR="00480E7F" w:rsidRPr="0060265E">
        <w:rPr>
          <w:rFonts w:ascii="Times New Roman" w:hAnsi="Times New Roman"/>
        </w:rPr>
        <w:t>)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Excessively lyonized X-linked CGD carrier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D.</w:t>
      </w:r>
      <w:r w:rsidRPr="0060265E">
        <w:rPr>
          <w:rFonts w:ascii="Times New Roman" w:hAnsi="Times New Roman"/>
          <w:highlight w:val="yellow"/>
        </w:rPr>
        <w:tab/>
        <w:t>Myeloperoxidase (MPO) deficiency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Pr="0060265E">
        <w:rPr>
          <w:rFonts w:ascii="Times New Roman" w:hAnsi="Times New Roman"/>
        </w:rPr>
        <w:tab/>
      </w:r>
      <w:r w:rsidR="00281609" w:rsidRPr="0060265E">
        <w:rPr>
          <w:rFonts w:ascii="Times New Roman" w:hAnsi="Times New Roman"/>
        </w:rPr>
        <w:t>Chédiak-</w:t>
      </w:r>
      <w:r w:rsidR="0080032C" w:rsidRPr="0060265E">
        <w:rPr>
          <w:rFonts w:ascii="Times New Roman" w:hAnsi="Times New Roman"/>
        </w:rPr>
        <w:t xml:space="preserve">Higashi </w:t>
      </w:r>
      <w:r w:rsidR="00510C0B" w:rsidRPr="0060265E">
        <w:rPr>
          <w:rFonts w:ascii="Times New Roman" w:hAnsi="Times New Roman"/>
        </w:rPr>
        <w:t>s</w:t>
      </w:r>
      <w:r w:rsidR="00281609" w:rsidRPr="0060265E">
        <w:rPr>
          <w:rFonts w:ascii="Times New Roman" w:hAnsi="Times New Roman"/>
        </w:rPr>
        <w:t>yndrome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60265E" w:rsidRDefault="0069660F" w:rsidP="002102AD">
      <w:pPr>
        <w:spacing w:line="480" w:lineRule="auto"/>
      </w:pPr>
      <w:r w:rsidRPr="0060265E">
        <w:t>Clinically significant fungal infections in the presence of diabetes may be associated with MPO deficiency. This is a classic presentation. Other leukocyte defects (</w:t>
      </w:r>
      <w:r w:rsidR="00865607" w:rsidRPr="0060265E">
        <w:t xml:space="preserve">answers </w:t>
      </w:r>
      <w:r w:rsidRPr="0060265E">
        <w:t>A, B, C, and E) have different clinical presentations.</w:t>
      </w:r>
    </w:p>
    <w:p w:rsidR="00EF17AE" w:rsidRPr="0060265E" w:rsidRDefault="00EF17AE" w:rsidP="002102AD">
      <w:pPr>
        <w:spacing w:line="480" w:lineRule="auto"/>
        <w:rPr>
          <w:color w:val="000000"/>
        </w:rPr>
      </w:pPr>
    </w:p>
    <w:p w:rsidR="00FA1B59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21.</w:t>
      </w:r>
      <w:r w:rsidRPr="0060265E">
        <w:rPr>
          <w:rFonts w:ascii="Times New Roman" w:hAnsi="Times New Roman"/>
        </w:rPr>
        <w:tab/>
        <w:t xml:space="preserve">A 6-year-old </w:t>
      </w:r>
      <w:r w:rsidR="00510C0B" w:rsidRPr="0060265E">
        <w:rPr>
          <w:rFonts w:ascii="Times New Roman" w:hAnsi="Times New Roman"/>
        </w:rPr>
        <w:t xml:space="preserve">boy </w:t>
      </w:r>
      <w:r w:rsidRPr="0060265E">
        <w:rPr>
          <w:rFonts w:ascii="Times New Roman" w:hAnsi="Times New Roman"/>
        </w:rPr>
        <w:t xml:space="preserve">was well until a family outing at a nearby lake. Within the next week, the patient began having intermittent fevers and a diffuse macular skin rash. His WBC </w:t>
      </w:r>
      <w:r w:rsidR="00281609" w:rsidRPr="0060265E">
        <w:rPr>
          <w:rFonts w:ascii="Times New Roman" w:hAnsi="Times New Roman"/>
        </w:rPr>
        <w:t xml:space="preserve">is </w:t>
      </w:r>
      <w:r w:rsidRPr="0060265E">
        <w:rPr>
          <w:rFonts w:ascii="Times New Roman" w:hAnsi="Times New Roman"/>
        </w:rPr>
        <w:t>9</w:t>
      </w:r>
      <w:r w:rsidR="00FA1B59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>500/</w:t>
      </w:r>
      <w:r w:rsidR="00510C0B" w:rsidRPr="0060265E">
        <w:rPr>
          <w:rFonts w:ascii="Times New Roman" w:hAnsi="Times New Roman"/>
        </w:rPr>
        <w:t>µL</w:t>
      </w:r>
      <w:r w:rsidR="00281609" w:rsidRPr="0060265E">
        <w:rPr>
          <w:rFonts w:ascii="Times New Roman" w:hAnsi="Times New Roman"/>
        </w:rPr>
        <w:t>,</w:t>
      </w:r>
      <w:r w:rsidR="00510C0B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with an absolute eosinophilia of 1</w:t>
      </w:r>
      <w:r w:rsidR="00FA1B59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>100/</w:t>
      </w:r>
      <w:r w:rsidR="00786D19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 xml:space="preserve">. Morphologic assessment of the smear </w:t>
      </w:r>
      <w:r w:rsidR="00281609" w:rsidRPr="0060265E">
        <w:rPr>
          <w:rFonts w:ascii="Times New Roman" w:hAnsi="Times New Roman"/>
        </w:rPr>
        <w:t xml:space="preserve">shows </w:t>
      </w:r>
      <w:r w:rsidRPr="0060265E">
        <w:rPr>
          <w:rFonts w:ascii="Times New Roman" w:hAnsi="Times New Roman"/>
        </w:rPr>
        <w:t xml:space="preserve">no immature or malignant cells. Biopsy of the skin rash </w:t>
      </w:r>
      <w:r w:rsidR="00281609" w:rsidRPr="0060265E">
        <w:rPr>
          <w:rFonts w:ascii="Times New Roman" w:hAnsi="Times New Roman"/>
        </w:rPr>
        <w:t xml:space="preserve">shows </w:t>
      </w:r>
      <w:r w:rsidRPr="0060265E">
        <w:rPr>
          <w:rFonts w:ascii="Times New Roman" w:hAnsi="Times New Roman"/>
        </w:rPr>
        <w:t xml:space="preserve">eosinophilic infiltrate. IgE level </w:t>
      </w:r>
      <w:r w:rsidR="00281609" w:rsidRPr="0060265E">
        <w:rPr>
          <w:rFonts w:ascii="Times New Roman" w:hAnsi="Times New Roman"/>
        </w:rPr>
        <w:t xml:space="preserve">is </w:t>
      </w:r>
      <w:r w:rsidRPr="0060265E">
        <w:rPr>
          <w:rFonts w:ascii="Times New Roman" w:hAnsi="Times New Roman"/>
        </w:rPr>
        <w:t>950</w:t>
      </w:r>
      <w:r w:rsidR="0080032C" w:rsidRPr="0060265E">
        <w:rPr>
          <w:rFonts w:ascii="Times New Roman" w:hAnsi="Times New Roman"/>
        </w:rPr>
        <w:t xml:space="preserve"> mg/</w:t>
      </w:r>
      <w:r w:rsidR="00786D19" w:rsidRPr="0060265E">
        <w:rPr>
          <w:rFonts w:ascii="Times New Roman" w:hAnsi="Times New Roman"/>
        </w:rPr>
        <w:t>dL</w:t>
      </w:r>
      <w:r w:rsidRPr="0060265E">
        <w:rPr>
          <w:rFonts w:ascii="Times New Roman" w:hAnsi="Times New Roman"/>
        </w:rPr>
        <w:t xml:space="preserve">. The patient </w:t>
      </w:r>
      <w:r w:rsidR="00281609" w:rsidRPr="0060265E">
        <w:rPr>
          <w:rFonts w:ascii="Times New Roman" w:hAnsi="Times New Roman"/>
        </w:rPr>
        <w:t xml:space="preserve">is </w:t>
      </w:r>
      <w:r w:rsidRPr="0060265E">
        <w:rPr>
          <w:rFonts w:ascii="Times New Roman" w:hAnsi="Times New Roman"/>
        </w:rPr>
        <w:t xml:space="preserve">on no medications and has no allergies. </w:t>
      </w:r>
    </w:p>
    <w:p w:rsidR="00FA1B59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</w:t>
      </w:r>
      <w:r w:rsidR="00EF17AE" w:rsidRPr="0060265E">
        <w:rPr>
          <w:rFonts w:ascii="Times New Roman" w:hAnsi="Times New Roman"/>
        </w:rPr>
        <w:t>he next step in your investigation</w:t>
      </w:r>
      <w:r>
        <w:rPr>
          <w:rFonts w:ascii="Times New Roman" w:hAnsi="Times New Roman"/>
        </w:rPr>
        <w:t>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Neutrophil chemotaxis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lastRenderedPageBreak/>
        <w:t>B.</w:t>
      </w:r>
      <w:r w:rsidRPr="0060265E">
        <w:rPr>
          <w:rFonts w:ascii="Times New Roman" w:hAnsi="Times New Roman"/>
        </w:rPr>
        <w:tab/>
        <w:t>Lymphocyte stimulation to mitogens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Quantitative immunoglobulins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  <w:t>IL-5 levels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E.</w:t>
      </w:r>
      <w:r w:rsidRPr="0060265E">
        <w:rPr>
          <w:rFonts w:ascii="Times New Roman" w:hAnsi="Times New Roman"/>
          <w:highlight w:val="yellow"/>
        </w:rPr>
        <w:tab/>
        <w:t>Parasite evaluation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60265E" w:rsidRDefault="00281609" w:rsidP="002102AD">
      <w:pPr>
        <w:spacing w:line="480" w:lineRule="auto"/>
      </w:pPr>
      <w:r w:rsidRPr="0060265E">
        <w:t xml:space="preserve">The most </w:t>
      </w:r>
      <w:r w:rsidR="0069660F" w:rsidRPr="0060265E">
        <w:t>common causes of eosinophilia include drug reactions, allergies</w:t>
      </w:r>
      <w:r w:rsidRPr="0060265E">
        <w:t xml:space="preserve"> or </w:t>
      </w:r>
      <w:r w:rsidR="0069660F" w:rsidRPr="0060265E">
        <w:t>allergic asthma, and parasite infection. With the onset of symptoms so closely related to possible exposure at the lake, parasite</w:t>
      </w:r>
      <w:r w:rsidR="00FA1B59">
        <w:t xml:space="preserve"> evaluation</w:t>
      </w:r>
      <w:r w:rsidR="0069660F" w:rsidRPr="0060265E">
        <w:t xml:space="preserve"> seem</w:t>
      </w:r>
      <w:r w:rsidR="00FA1B59">
        <w:t>s</w:t>
      </w:r>
      <w:r w:rsidR="0069660F" w:rsidRPr="0060265E">
        <w:t xml:space="preserve"> like the next best approach.</w:t>
      </w:r>
    </w:p>
    <w:p w:rsidR="00EF17AE" w:rsidRPr="0060265E" w:rsidRDefault="00EF17AE" w:rsidP="002102AD">
      <w:pPr>
        <w:spacing w:line="480" w:lineRule="auto"/>
      </w:pPr>
    </w:p>
    <w:p w:rsidR="00FA1B59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22.</w:t>
      </w:r>
      <w:r w:rsidRPr="0060265E">
        <w:rPr>
          <w:rFonts w:ascii="Times New Roman" w:hAnsi="Times New Roman"/>
        </w:rPr>
        <w:tab/>
        <w:t xml:space="preserve">An 8-month-old </w:t>
      </w:r>
      <w:r w:rsidR="00786D19" w:rsidRPr="0060265E">
        <w:rPr>
          <w:rFonts w:ascii="Times New Roman" w:hAnsi="Times New Roman"/>
        </w:rPr>
        <w:t xml:space="preserve">boy </w:t>
      </w:r>
      <w:r w:rsidRPr="0060265E">
        <w:rPr>
          <w:rFonts w:ascii="Times New Roman" w:hAnsi="Times New Roman"/>
        </w:rPr>
        <w:t xml:space="preserve">is referred to you from the GI clinic with hepatosplenomegaly. Hemoglobin and WBC </w:t>
      </w:r>
      <w:r w:rsidR="00281609" w:rsidRPr="0060265E">
        <w:rPr>
          <w:rFonts w:ascii="Times New Roman" w:hAnsi="Times New Roman"/>
        </w:rPr>
        <w:t xml:space="preserve">are </w:t>
      </w:r>
      <w:r w:rsidRPr="0060265E">
        <w:rPr>
          <w:rFonts w:ascii="Times New Roman" w:hAnsi="Times New Roman"/>
        </w:rPr>
        <w:t xml:space="preserve">normal for age. Platelet count </w:t>
      </w:r>
      <w:r w:rsidR="00281609" w:rsidRPr="0060265E">
        <w:rPr>
          <w:rFonts w:ascii="Times New Roman" w:hAnsi="Times New Roman"/>
        </w:rPr>
        <w:t xml:space="preserve">is </w:t>
      </w:r>
      <w:r w:rsidRPr="0060265E">
        <w:rPr>
          <w:rFonts w:ascii="Times New Roman" w:hAnsi="Times New Roman"/>
        </w:rPr>
        <w:t>124</w:t>
      </w:r>
      <w:r w:rsidR="00FA1B59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>000/</w:t>
      </w:r>
      <w:r w:rsidR="00786D19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 xml:space="preserve">. The liver biopsy </w:t>
      </w:r>
      <w:r w:rsidR="00281609" w:rsidRPr="0060265E">
        <w:rPr>
          <w:rFonts w:ascii="Times New Roman" w:hAnsi="Times New Roman"/>
        </w:rPr>
        <w:t xml:space="preserve">shows </w:t>
      </w:r>
      <w:r w:rsidRPr="0060265E">
        <w:rPr>
          <w:rFonts w:ascii="Times New Roman" w:hAnsi="Times New Roman"/>
        </w:rPr>
        <w:t xml:space="preserve">storage cells consistent with </w:t>
      </w:r>
      <w:proofErr w:type="gramStart"/>
      <w:r w:rsidRPr="0060265E">
        <w:rPr>
          <w:rFonts w:ascii="Times New Roman" w:hAnsi="Times New Roman"/>
        </w:rPr>
        <w:t>Gaucher</w:t>
      </w:r>
      <w:proofErr w:type="gramEnd"/>
      <w:r w:rsidRPr="0060265E">
        <w:rPr>
          <w:rFonts w:ascii="Times New Roman" w:hAnsi="Times New Roman"/>
        </w:rPr>
        <w:t xml:space="preserve"> disease. </w:t>
      </w:r>
    </w:p>
    <w:p w:rsidR="00FA1B59" w:rsidRDefault="00FA1B5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 xml:space="preserve">Which of the following is the </w:t>
      </w:r>
      <w:r w:rsidR="00FA1B59">
        <w:rPr>
          <w:rFonts w:ascii="Times New Roman" w:hAnsi="Times New Roman"/>
        </w:rPr>
        <w:t xml:space="preserve">best </w:t>
      </w:r>
      <w:r w:rsidRPr="0060265E">
        <w:rPr>
          <w:rFonts w:ascii="Times New Roman" w:hAnsi="Times New Roman"/>
        </w:rPr>
        <w:t>next step?</w:t>
      </w:r>
    </w:p>
    <w:p w:rsidR="00983FF9" w:rsidRPr="0060265E" w:rsidRDefault="00983FF9" w:rsidP="002102A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Pr="0060265E">
        <w:rPr>
          <w:rFonts w:ascii="Times New Roman" w:hAnsi="Times New Roman"/>
        </w:rPr>
        <w:tab/>
        <w:t>Administration of M-CSF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B.</w:t>
      </w:r>
      <w:r w:rsidRPr="0060265E">
        <w:rPr>
          <w:rFonts w:ascii="Times New Roman" w:hAnsi="Times New Roman"/>
          <w:highlight w:val="yellow"/>
        </w:rPr>
        <w:tab/>
        <w:t>Evaluation of glucocerebrosidase activity and analysis of the glucocerebrosidase gene mutations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Pr="0060265E">
        <w:rPr>
          <w:rFonts w:ascii="Times New Roman" w:hAnsi="Times New Roman"/>
        </w:rPr>
        <w:tab/>
        <w:t>Administration of glucocerebrosidase</w:t>
      </w:r>
    </w:p>
    <w:p w:rsidR="00EF17AE" w:rsidRPr="0060265E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Pr="0060265E">
        <w:rPr>
          <w:rFonts w:ascii="Times New Roman" w:hAnsi="Times New Roman"/>
        </w:rPr>
        <w:tab/>
        <w:t>Administration of GM-CSF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2102AD" w:rsidRDefault="0069660F" w:rsidP="002102AD">
      <w:pPr>
        <w:spacing w:line="480" w:lineRule="auto"/>
      </w:pPr>
      <w:r w:rsidRPr="0060265E">
        <w:lastRenderedPageBreak/>
        <w:t xml:space="preserve">Confirmation of enzyme activity and documentation of the mutation in the gene for glucocerebrosidase allows classification into the type of </w:t>
      </w:r>
      <w:proofErr w:type="gramStart"/>
      <w:r w:rsidRPr="0060265E">
        <w:t>Gaucher</w:t>
      </w:r>
      <w:proofErr w:type="gramEnd"/>
      <w:r w:rsidRPr="0060265E">
        <w:t xml:space="preserve"> disease and its complications. </w:t>
      </w:r>
      <w:r w:rsidR="00281609" w:rsidRPr="0060265E">
        <w:t xml:space="preserve">It </w:t>
      </w:r>
      <w:r w:rsidRPr="0060265E">
        <w:t xml:space="preserve">also will help establish the </w:t>
      </w:r>
      <w:r w:rsidR="00281609" w:rsidRPr="00652028">
        <w:t>need</w:t>
      </w:r>
      <w:r w:rsidR="00281609" w:rsidRPr="00BC2AC8">
        <w:t xml:space="preserve"> </w:t>
      </w:r>
      <w:r w:rsidRPr="00652028">
        <w:t>to treat with enzyme replacemen</w:t>
      </w:r>
      <w:r w:rsidRPr="002102AD">
        <w:t>t therapy.</w:t>
      </w:r>
    </w:p>
    <w:p w:rsidR="00EF17AE" w:rsidRPr="002102AD" w:rsidRDefault="00EF17AE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A817A4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23.</w:t>
      </w:r>
      <w:r w:rsidR="00786D19" w:rsidRPr="002102AD">
        <w:rPr>
          <w:rFonts w:ascii="Times New Roman" w:hAnsi="Times New Roman"/>
        </w:rPr>
        <w:tab/>
      </w:r>
      <w:r w:rsidR="004F29DD" w:rsidRPr="002102AD">
        <w:rPr>
          <w:rFonts w:ascii="Times New Roman" w:hAnsi="Times New Roman"/>
        </w:rPr>
        <w:t>A 12</w:t>
      </w:r>
      <w:r w:rsidR="00786D19" w:rsidRPr="00365291">
        <w:rPr>
          <w:rFonts w:ascii="Times New Roman" w:hAnsi="Times New Roman"/>
        </w:rPr>
        <w:t>-</w:t>
      </w:r>
      <w:r w:rsidR="004F29DD" w:rsidRPr="00365291">
        <w:rPr>
          <w:rFonts w:ascii="Times New Roman" w:hAnsi="Times New Roman"/>
        </w:rPr>
        <w:t>year</w:t>
      </w:r>
      <w:r w:rsidR="00786D19" w:rsidRPr="00365291">
        <w:rPr>
          <w:rFonts w:ascii="Times New Roman" w:hAnsi="Times New Roman"/>
        </w:rPr>
        <w:t>-</w:t>
      </w:r>
      <w:r w:rsidR="004F29DD" w:rsidRPr="00365291">
        <w:rPr>
          <w:rFonts w:ascii="Times New Roman" w:hAnsi="Times New Roman"/>
        </w:rPr>
        <w:t xml:space="preserve">old African American boy presents for </w:t>
      </w:r>
      <w:r w:rsidR="00281609" w:rsidRPr="00365291">
        <w:rPr>
          <w:rFonts w:ascii="Times New Roman" w:hAnsi="Times New Roman"/>
        </w:rPr>
        <w:t xml:space="preserve">a </w:t>
      </w:r>
      <w:r w:rsidR="004F29DD" w:rsidRPr="009A477C">
        <w:rPr>
          <w:rFonts w:ascii="Times New Roman" w:hAnsi="Times New Roman"/>
        </w:rPr>
        <w:t>physical for football</w:t>
      </w:r>
      <w:r w:rsidR="00281609" w:rsidRPr="00256DCE">
        <w:rPr>
          <w:rFonts w:ascii="Times New Roman" w:hAnsi="Times New Roman"/>
        </w:rPr>
        <w:t>,</w:t>
      </w:r>
      <w:r w:rsidR="004F29DD" w:rsidRPr="00256DCE">
        <w:rPr>
          <w:rFonts w:ascii="Times New Roman" w:hAnsi="Times New Roman"/>
        </w:rPr>
        <w:t xml:space="preserve"> and his pediatrician orders a CBC</w:t>
      </w:r>
      <w:r w:rsidR="00FA1B59">
        <w:rPr>
          <w:rFonts w:ascii="Times New Roman" w:hAnsi="Times New Roman"/>
        </w:rPr>
        <w:t xml:space="preserve">. The results are </w:t>
      </w:r>
      <w:r w:rsidR="0080032C" w:rsidRPr="005E62C1">
        <w:rPr>
          <w:rFonts w:ascii="Times New Roman" w:hAnsi="Times New Roman"/>
        </w:rPr>
        <w:t>WBC</w:t>
      </w:r>
      <w:r w:rsidR="004F29DD" w:rsidRPr="005E62C1">
        <w:rPr>
          <w:rFonts w:ascii="Times New Roman" w:hAnsi="Times New Roman"/>
        </w:rPr>
        <w:t xml:space="preserve"> 7 </w:t>
      </w:r>
      <w:r w:rsidR="00786D19" w:rsidRPr="005E62C1">
        <w:rPr>
          <w:rFonts w:ascii="Times New Roman" w:hAnsi="Times New Roman"/>
        </w:rPr>
        <w:t xml:space="preserve">× </w:t>
      </w:r>
      <w:r w:rsidR="004F29DD" w:rsidRPr="005E62C1">
        <w:rPr>
          <w:rFonts w:ascii="Times New Roman" w:hAnsi="Times New Roman"/>
        </w:rPr>
        <w:t>10</w:t>
      </w:r>
      <w:r w:rsidR="004F29DD" w:rsidRPr="00C549ED">
        <w:rPr>
          <w:rFonts w:ascii="Times New Roman" w:hAnsi="Times New Roman"/>
          <w:vertAlign w:val="superscript"/>
        </w:rPr>
        <w:t>3</w:t>
      </w:r>
      <w:r w:rsidR="004F29DD" w:rsidRPr="00C549ED">
        <w:rPr>
          <w:rFonts w:ascii="Times New Roman" w:hAnsi="Times New Roman"/>
        </w:rPr>
        <w:t>/</w:t>
      </w:r>
      <w:r w:rsidR="00786D19" w:rsidRPr="00074FF0">
        <w:rPr>
          <w:rFonts w:ascii="Times New Roman" w:hAnsi="Times New Roman"/>
        </w:rPr>
        <w:t>µL</w:t>
      </w:r>
      <w:r w:rsidR="004F29DD" w:rsidRPr="00074FF0">
        <w:rPr>
          <w:rFonts w:ascii="Times New Roman" w:hAnsi="Times New Roman"/>
        </w:rPr>
        <w:t xml:space="preserve">, </w:t>
      </w:r>
      <w:r w:rsidR="0080032C" w:rsidRPr="00074FF0">
        <w:rPr>
          <w:rFonts w:ascii="Times New Roman" w:hAnsi="Times New Roman"/>
        </w:rPr>
        <w:t>H</w:t>
      </w:r>
      <w:r w:rsidR="0080032C" w:rsidRPr="0099625B">
        <w:rPr>
          <w:rFonts w:ascii="Times New Roman" w:hAnsi="Times New Roman"/>
        </w:rPr>
        <w:t>b</w:t>
      </w:r>
      <w:r w:rsidR="004F29DD" w:rsidRPr="0099625B">
        <w:rPr>
          <w:rFonts w:ascii="Times New Roman" w:hAnsi="Times New Roman"/>
        </w:rPr>
        <w:t xml:space="preserve"> 12.5 g/</w:t>
      </w:r>
      <w:r w:rsidR="00786D19" w:rsidRPr="009E73E0">
        <w:rPr>
          <w:rFonts w:ascii="Times New Roman" w:hAnsi="Times New Roman"/>
        </w:rPr>
        <w:t>dL</w:t>
      </w:r>
      <w:r w:rsidR="004F29DD" w:rsidRPr="009E73E0">
        <w:rPr>
          <w:rFonts w:ascii="Times New Roman" w:hAnsi="Times New Roman"/>
        </w:rPr>
        <w:t xml:space="preserve">, </w:t>
      </w:r>
      <w:r w:rsidR="00281609" w:rsidRPr="0060265E">
        <w:rPr>
          <w:rFonts w:ascii="Times New Roman" w:hAnsi="Times New Roman"/>
        </w:rPr>
        <w:t xml:space="preserve">platelets </w:t>
      </w:r>
      <w:r w:rsidR="004F29DD" w:rsidRPr="0060265E">
        <w:rPr>
          <w:rFonts w:ascii="Times New Roman" w:hAnsi="Times New Roman"/>
        </w:rPr>
        <w:t xml:space="preserve">228 </w:t>
      </w:r>
      <w:r w:rsidR="00786D19" w:rsidRPr="0060265E">
        <w:rPr>
          <w:rFonts w:ascii="Times New Roman" w:hAnsi="Times New Roman"/>
        </w:rPr>
        <w:t xml:space="preserve">× </w:t>
      </w:r>
      <w:r w:rsidR="004F29DD" w:rsidRPr="0060265E">
        <w:rPr>
          <w:rFonts w:ascii="Times New Roman" w:hAnsi="Times New Roman"/>
        </w:rPr>
        <w:t>10</w:t>
      </w:r>
      <w:r w:rsidR="004F29DD" w:rsidRPr="0060265E">
        <w:rPr>
          <w:rFonts w:ascii="Times New Roman" w:hAnsi="Times New Roman"/>
          <w:vertAlign w:val="superscript"/>
        </w:rPr>
        <w:t>3</w:t>
      </w:r>
      <w:r w:rsidR="004F29DD" w:rsidRPr="0060265E">
        <w:rPr>
          <w:rFonts w:ascii="Times New Roman" w:hAnsi="Times New Roman"/>
        </w:rPr>
        <w:t>/</w:t>
      </w:r>
      <w:r w:rsidR="00786D19" w:rsidRPr="0060265E">
        <w:rPr>
          <w:rFonts w:ascii="Times New Roman" w:hAnsi="Times New Roman"/>
        </w:rPr>
        <w:t>µL</w:t>
      </w:r>
      <w:r w:rsidR="004F29DD" w:rsidRPr="0060265E">
        <w:rPr>
          <w:rFonts w:ascii="Times New Roman" w:hAnsi="Times New Roman"/>
        </w:rPr>
        <w:t xml:space="preserve">, </w:t>
      </w:r>
      <w:r w:rsidR="00281609" w:rsidRPr="0060265E">
        <w:rPr>
          <w:rFonts w:ascii="Times New Roman" w:hAnsi="Times New Roman"/>
        </w:rPr>
        <w:t xml:space="preserve">and </w:t>
      </w:r>
      <w:r w:rsidR="004F29DD" w:rsidRPr="0060265E">
        <w:rPr>
          <w:rFonts w:ascii="Times New Roman" w:hAnsi="Times New Roman"/>
        </w:rPr>
        <w:t>ANC 890/</w:t>
      </w:r>
      <w:r w:rsidR="00786D19" w:rsidRPr="0060265E">
        <w:rPr>
          <w:rFonts w:ascii="Times New Roman" w:hAnsi="Times New Roman"/>
        </w:rPr>
        <w:t>µL</w:t>
      </w:r>
      <w:r w:rsidR="004F29DD" w:rsidRPr="0060265E">
        <w:rPr>
          <w:rFonts w:ascii="Times New Roman" w:hAnsi="Times New Roman"/>
        </w:rPr>
        <w:t>.</w:t>
      </w:r>
      <w:r w:rsidR="0069660F" w:rsidRPr="0060265E">
        <w:rPr>
          <w:rFonts w:ascii="Times New Roman" w:hAnsi="Times New Roman"/>
        </w:rPr>
        <w:t xml:space="preserve"> </w:t>
      </w:r>
      <w:r w:rsidR="004F29DD" w:rsidRPr="0060265E">
        <w:rPr>
          <w:rFonts w:ascii="Times New Roman" w:hAnsi="Times New Roman"/>
        </w:rPr>
        <w:t xml:space="preserve">He has </w:t>
      </w:r>
      <w:r w:rsidR="00FA1B59">
        <w:rPr>
          <w:rFonts w:ascii="Times New Roman" w:hAnsi="Times New Roman"/>
        </w:rPr>
        <w:t xml:space="preserve">a </w:t>
      </w:r>
      <w:r w:rsidR="004F29DD" w:rsidRPr="0060265E">
        <w:rPr>
          <w:rFonts w:ascii="Times New Roman" w:hAnsi="Times New Roman"/>
        </w:rPr>
        <w:t xml:space="preserve">history of appendectomy at 7 years </w:t>
      </w:r>
      <w:r w:rsidR="00FA1B59">
        <w:rPr>
          <w:rFonts w:ascii="Times New Roman" w:hAnsi="Times New Roman"/>
        </w:rPr>
        <w:t>old,</w:t>
      </w:r>
      <w:r w:rsidR="004F29DD" w:rsidRPr="0060265E">
        <w:rPr>
          <w:rFonts w:ascii="Times New Roman" w:hAnsi="Times New Roman"/>
        </w:rPr>
        <w:t xml:space="preserve"> and </w:t>
      </w:r>
      <w:r w:rsidR="00FA1B59">
        <w:rPr>
          <w:rFonts w:ascii="Times New Roman" w:hAnsi="Times New Roman"/>
        </w:rPr>
        <w:t xml:space="preserve">he </w:t>
      </w:r>
      <w:r w:rsidR="004F29DD" w:rsidRPr="0060265E">
        <w:rPr>
          <w:rFonts w:ascii="Times New Roman" w:hAnsi="Times New Roman"/>
        </w:rPr>
        <w:t xml:space="preserve">gets a “cold” once or twice a year, but </w:t>
      </w:r>
      <w:r w:rsidR="00281609" w:rsidRPr="0060265E">
        <w:rPr>
          <w:rFonts w:ascii="Times New Roman" w:hAnsi="Times New Roman"/>
        </w:rPr>
        <w:t xml:space="preserve">he has </w:t>
      </w:r>
      <w:r w:rsidR="004F29DD" w:rsidRPr="0060265E">
        <w:rPr>
          <w:rFonts w:ascii="Times New Roman" w:hAnsi="Times New Roman"/>
        </w:rPr>
        <w:t xml:space="preserve">no other </w:t>
      </w:r>
      <w:r w:rsidR="00281609" w:rsidRPr="0060265E">
        <w:rPr>
          <w:rFonts w:ascii="Times New Roman" w:hAnsi="Times New Roman"/>
        </w:rPr>
        <w:t xml:space="preserve">problems </w:t>
      </w:r>
      <w:r w:rsidR="00710DF9" w:rsidRPr="0060265E">
        <w:rPr>
          <w:rFonts w:ascii="Times New Roman" w:hAnsi="Times New Roman"/>
        </w:rPr>
        <w:t>and takes no medications</w:t>
      </w:r>
      <w:r w:rsidR="004F29DD" w:rsidRPr="0060265E">
        <w:rPr>
          <w:rFonts w:ascii="Times New Roman" w:hAnsi="Times New Roman"/>
        </w:rPr>
        <w:t>.</w:t>
      </w:r>
      <w:r w:rsidR="0069660F" w:rsidRPr="0060265E">
        <w:rPr>
          <w:rFonts w:ascii="Times New Roman" w:hAnsi="Times New Roman"/>
        </w:rPr>
        <w:t xml:space="preserve"> </w:t>
      </w:r>
      <w:r w:rsidR="00710DF9" w:rsidRPr="0060265E">
        <w:rPr>
          <w:rFonts w:ascii="Times New Roman" w:hAnsi="Times New Roman"/>
        </w:rPr>
        <w:t>Physical exam, including careful evaluation of oral mucosa, is normal.</w:t>
      </w:r>
      <w:r w:rsidR="0069660F" w:rsidRPr="0060265E">
        <w:rPr>
          <w:rFonts w:ascii="Times New Roman" w:hAnsi="Times New Roman"/>
        </w:rPr>
        <w:t xml:space="preserve"> </w:t>
      </w:r>
    </w:p>
    <w:p w:rsidR="00FA1B59" w:rsidRDefault="00FA1B5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4F29DD" w:rsidRPr="0060265E" w:rsidRDefault="00FA1B5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</w:t>
      </w:r>
      <w:r w:rsidR="004F29DD" w:rsidRPr="0060265E">
        <w:rPr>
          <w:rFonts w:ascii="Times New Roman" w:hAnsi="Times New Roman"/>
        </w:rPr>
        <w:t xml:space="preserve">he next step in </w:t>
      </w:r>
      <w:r>
        <w:rPr>
          <w:rFonts w:ascii="Times New Roman" w:hAnsi="Times New Roman"/>
        </w:rPr>
        <w:t xml:space="preserve">the </w:t>
      </w:r>
      <w:proofErr w:type="gramStart"/>
      <w:r w:rsidR="004F29DD" w:rsidRPr="0060265E">
        <w:rPr>
          <w:rFonts w:ascii="Times New Roman" w:hAnsi="Times New Roman"/>
        </w:rPr>
        <w:t xml:space="preserve">investigation </w:t>
      </w:r>
      <w:r>
        <w:rPr>
          <w:rFonts w:ascii="Times New Roman" w:hAnsi="Times New Roman"/>
        </w:rPr>
        <w:t>?</w:t>
      </w:r>
      <w:proofErr w:type="gramEnd"/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4F29DD" w:rsidRPr="0060265E" w:rsidRDefault="004F29DD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="00B00084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Bone marrow biopsy and aspirate</w:t>
      </w:r>
    </w:p>
    <w:p w:rsidR="000730B1" w:rsidRPr="0060265E" w:rsidRDefault="004F29DD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="00B00084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G-CSF injection</w:t>
      </w:r>
    </w:p>
    <w:p w:rsidR="000730B1" w:rsidRPr="0060265E" w:rsidRDefault="004F29DD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C.</w:t>
      </w:r>
      <w:r w:rsidR="00B00084" w:rsidRPr="0060265E">
        <w:rPr>
          <w:rFonts w:ascii="Times New Roman" w:hAnsi="Times New Roman"/>
          <w:highlight w:val="yellow"/>
        </w:rPr>
        <w:tab/>
      </w:r>
      <w:r w:rsidRPr="0060265E">
        <w:rPr>
          <w:rFonts w:ascii="Times New Roman" w:hAnsi="Times New Roman"/>
          <w:highlight w:val="yellow"/>
        </w:rPr>
        <w:t xml:space="preserve">Repeat </w:t>
      </w:r>
      <w:r w:rsidR="0080032C" w:rsidRPr="0060265E">
        <w:rPr>
          <w:rFonts w:ascii="Times New Roman" w:hAnsi="Times New Roman"/>
          <w:highlight w:val="yellow"/>
        </w:rPr>
        <w:t>CBC</w:t>
      </w:r>
      <w:r w:rsidRPr="0060265E">
        <w:rPr>
          <w:rFonts w:ascii="Times New Roman" w:hAnsi="Times New Roman"/>
          <w:highlight w:val="yellow"/>
        </w:rPr>
        <w:t xml:space="preserve"> in 3 months</w:t>
      </w:r>
    </w:p>
    <w:p w:rsidR="00710DF9" w:rsidRPr="0060265E" w:rsidRDefault="00710D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="00B00084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HIV screening</w:t>
      </w:r>
    </w:p>
    <w:p w:rsidR="00710DF9" w:rsidRPr="0060265E" w:rsidRDefault="00710D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E.</w:t>
      </w:r>
      <w:r w:rsidR="00B00084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Parasite evaluation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A1B59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  <w:r w:rsidRPr="0060265E">
        <w:t>In an otherwise healthy child without a history of unusual infections or recent viral illness, a likely cause of mild neutropenia (500</w:t>
      </w:r>
      <w:r w:rsidR="00FA1B59">
        <w:t xml:space="preserve"> to </w:t>
      </w:r>
      <w:r w:rsidRPr="0060265E">
        <w:t>1</w:t>
      </w:r>
      <w:r w:rsidR="00FA1B59">
        <w:t>,</w:t>
      </w:r>
      <w:r w:rsidRPr="0060265E">
        <w:t>000/</w:t>
      </w:r>
      <w:r w:rsidR="00786D19" w:rsidRPr="0060265E">
        <w:t>µL</w:t>
      </w:r>
      <w:r w:rsidRPr="0060265E">
        <w:t xml:space="preserve">) is benign ethnic neutropenia (BEN). The </w:t>
      </w:r>
      <w:r w:rsidR="00B00084" w:rsidRPr="0060265E">
        <w:t>US</w:t>
      </w:r>
      <w:r w:rsidRPr="0060265E">
        <w:t xml:space="preserve"> National Health and Nutritional Examination Survey (NHANES) identified neutropenia in 4.5% of healthy African Americans</w:t>
      </w:r>
      <w:r w:rsidR="00B00084" w:rsidRPr="0060265E">
        <w:t>,</w:t>
      </w:r>
      <w:r w:rsidRPr="0060265E">
        <w:t xml:space="preserve"> compared </w:t>
      </w:r>
      <w:r w:rsidR="00B00084" w:rsidRPr="0060265E">
        <w:t xml:space="preserve">with </w:t>
      </w:r>
      <w:r w:rsidR="00786D19" w:rsidRPr="0060265E">
        <w:t xml:space="preserve">less than </w:t>
      </w:r>
      <w:r w:rsidRPr="0060265E">
        <w:t xml:space="preserve">1% </w:t>
      </w:r>
      <w:r w:rsidR="00B00084" w:rsidRPr="0060265E">
        <w:t xml:space="preserve">of </w:t>
      </w:r>
      <w:r w:rsidRPr="0060265E">
        <w:t>white and Mexican</w:t>
      </w:r>
      <w:r w:rsidR="00786D19" w:rsidRPr="0060265E">
        <w:t xml:space="preserve"> </w:t>
      </w:r>
      <w:r w:rsidRPr="0060265E">
        <w:t xml:space="preserve">American </w:t>
      </w:r>
      <w:r w:rsidRPr="0060265E">
        <w:lastRenderedPageBreak/>
        <w:t xml:space="preserve">participants. Repeat CBC is reasonable to determine </w:t>
      </w:r>
      <w:r w:rsidR="00B00084" w:rsidRPr="0060265E">
        <w:t xml:space="preserve">whether </w:t>
      </w:r>
      <w:r w:rsidRPr="0060265E">
        <w:t xml:space="preserve">neutropenia is chronic or reactive and to ensure </w:t>
      </w:r>
      <w:r w:rsidR="00B00084" w:rsidRPr="0060265E">
        <w:t xml:space="preserve">that </w:t>
      </w:r>
      <w:r w:rsidRPr="0060265E">
        <w:t xml:space="preserve">this result does not reflect the initial stages of a progressive pathologic process. However, additional evaluations or interventions are not </w:t>
      </w:r>
      <w:r w:rsidR="00B00084" w:rsidRPr="0060265E">
        <w:t xml:space="preserve">necessary </w:t>
      </w:r>
      <w:r w:rsidRPr="0060265E">
        <w:t>in an otherwise healthy patient.</w:t>
      </w:r>
    </w:p>
    <w:p w:rsidR="009125A3" w:rsidRPr="0060265E" w:rsidRDefault="009125A3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F82BD9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24.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A 9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>year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>old with recent</w:t>
      </w:r>
      <w:r w:rsidR="00B00084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 xml:space="preserve">onset seizures (started phenytoin 3 months ago) presents </w:t>
      </w:r>
      <w:r w:rsidR="00B00084" w:rsidRPr="0060265E">
        <w:rPr>
          <w:rFonts w:ascii="Times New Roman" w:hAnsi="Times New Roman"/>
        </w:rPr>
        <w:t xml:space="preserve">to the emergency department </w:t>
      </w:r>
      <w:r w:rsidRPr="0060265E">
        <w:rPr>
          <w:rFonts w:ascii="Times New Roman" w:hAnsi="Times New Roman"/>
        </w:rPr>
        <w:t xml:space="preserve">with fever, maculopapular rash, </w:t>
      </w:r>
      <w:r w:rsidR="00B00084" w:rsidRPr="0060265E">
        <w:rPr>
          <w:rFonts w:ascii="Times New Roman" w:hAnsi="Times New Roman"/>
        </w:rPr>
        <w:t xml:space="preserve">and </w:t>
      </w:r>
      <w:r w:rsidRPr="0060265E">
        <w:rPr>
          <w:rFonts w:ascii="Times New Roman" w:hAnsi="Times New Roman"/>
        </w:rPr>
        <w:t>lymphadenopathy</w:t>
      </w:r>
      <w:r w:rsidR="00B00084" w:rsidRPr="0060265E">
        <w:rPr>
          <w:rFonts w:ascii="Times New Roman" w:hAnsi="Times New Roman"/>
        </w:rPr>
        <w:t>.</w:t>
      </w:r>
      <w:r w:rsidR="0069660F" w:rsidRPr="0060265E">
        <w:rPr>
          <w:rFonts w:ascii="Times New Roman" w:hAnsi="Times New Roman"/>
        </w:rPr>
        <w:t xml:space="preserve"> </w:t>
      </w:r>
      <w:r w:rsidR="00B00084" w:rsidRPr="0060265E">
        <w:rPr>
          <w:rFonts w:ascii="Times New Roman" w:hAnsi="Times New Roman"/>
        </w:rPr>
        <w:t xml:space="preserve">A </w:t>
      </w:r>
      <w:r w:rsidR="0080032C" w:rsidRPr="0060265E">
        <w:rPr>
          <w:rFonts w:ascii="Times New Roman" w:hAnsi="Times New Roman"/>
        </w:rPr>
        <w:t>CBC</w:t>
      </w:r>
      <w:r w:rsidR="00B00084" w:rsidRPr="0060265E">
        <w:rPr>
          <w:rFonts w:ascii="Times New Roman" w:hAnsi="Times New Roman"/>
        </w:rPr>
        <w:t xml:space="preserve"> reveals</w:t>
      </w:r>
      <w:r w:rsidR="0069660F" w:rsidRPr="0060265E">
        <w:rPr>
          <w:rFonts w:ascii="Times New Roman" w:hAnsi="Times New Roman"/>
        </w:rPr>
        <w:t xml:space="preserve"> </w:t>
      </w:r>
      <w:r w:rsidR="0080032C" w:rsidRPr="0060265E">
        <w:rPr>
          <w:rFonts w:ascii="Times New Roman" w:hAnsi="Times New Roman"/>
        </w:rPr>
        <w:t>WBC</w:t>
      </w:r>
      <w:r w:rsidR="00775988" w:rsidRPr="0060265E">
        <w:rPr>
          <w:rFonts w:ascii="Times New Roman" w:hAnsi="Times New Roman"/>
        </w:rPr>
        <w:t xml:space="preserve"> 14 </w:t>
      </w:r>
      <w:r w:rsidR="00786D19" w:rsidRPr="0060265E">
        <w:rPr>
          <w:rFonts w:ascii="Times New Roman" w:hAnsi="Times New Roman"/>
        </w:rPr>
        <w:t xml:space="preserve">× </w:t>
      </w:r>
      <w:r w:rsidR="00775988" w:rsidRPr="0060265E">
        <w:rPr>
          <w:rFonts w:ascii="Times New Roman" w:hAnsi="Times New Roman"/>
        </w:rPr>
        <w:t>10</w:t>
      </w:r>
      <w:r w:rsidR="00775988" w:rsidRPr="0060265E">
        <w:rPr>
          <w:rFonts w:ascii="Times New Roman" w:hAnsi="Times New Roman"/>
          <w:vertAlign w:val="superscript"/>
        </w:rPr>
        <w:t>3</w:t>
      </w:r>
      <w:r w:rsidR="00775988" w:rsidRPr="0060265E">
        <w:rPr>
          <w:rFonts w:ascii="Times New Roman" w:hAnsi="Times New Roman"/>
        </w:rPr>
        <w:t>/</w:t>
      </w:r>
      <w:r w:rsidR="00786D19" w:rsidRPr="0060265E">
        <w:rPr>
          <w:rFonts w:ascii="Times New Roman" w:hAnsi="Times New Roman"/>
        </w:rPr>
        <w:t>µL</w:t>
      </w:r>
      <w:r w:rsidR="00775988" w:rsidRPr="0060265E">
        <w:rPr>
          <w:rFonts w:ascii="Times New Roman" w:hAnsi="Times New Roman"/>
        </w:rPr>
        <w:t xml:space="preserve">, </w:t>
      </w:r>
      <w:r w:rsidR="0080032C" w:rsidRPr="0060265E">
        <w:rPr>
          <w:rFonts w:ascii="Times New Roman" w:hAnsi="Times New Roman"/>
        </w:rPr>
        <w:t>Hb</w:t>
      </w:r>
      <w:r w:rsidR="00775988" w:rsidRPr="0060265E">
        <w:rPr>
          <w:rFonts w:ascii="Times New Roman" w:hAnsi="Times New Roman"/>
        </w:rPr>
        <w:t xml:space="preserve"> 12.5 g/</w:t>
      </w:r>
      <w:r w:rsidR="00786D19" w:rsidRPr="0060265E">
        <w:rPr>
          <w:rFonts w:ascii="Times New Roman" w:hAnsi="Times New Roman"/>
        </w:rPr>
        <w:t>dL</w:t>
      </w:r>
      <w:r w:rsidR="00775988" w:rsidRPr="0060265E">
        <w:rPr>
          <w:rFonts w:ascii="Times New Roman" w:hAnsi="Times New Roman"/>
        </w:rPr>
        <w:t xml:space="preserve">, </w:t>
      </w:r>
      <w:r w:rsidR="00B00084" w:rsidRPr="0060265E">
        <w:rPr>
          <w:rFonts w:ascii="Times New Roman" w:hAnsi="Times New Roman"/>
        </w:rPr>
        <w:t xml:space="preserve">platelets </w:t>
      </w:r>
      <w:r w:rsidRPr="0060265E">
        <w:rPr>
          <w:rFonts w:ascii="Times New Roman" w:hAnsi="Times New Roman"/>
        </w:rPr>
        <w:t>94</w:t>
      </w:r>
      <w:r w:rsidR="00775988" w:rsidRPr="0060265E">
        <w:rPr>
          <w:rFonts w:ascii="Times New Roman" w:hAnsi="Times New Roman"/>
        </w:rPr>
        <w:t xml:space="preserve"> </w:t>
      </w:r>
      <w:r w:rsidR="00786D19" w:rsidRPr="0060265E">
        <w:rPr>
          <w:rFonts w:ascii="Times New Roman" w:hAnsi="Times New Roman"/>
        </w:rPr>
        <w:t xml:space="preserve">× </w:t>
      </w:r>
      <w:r w:rsidR="00775988" w:rsidRPr="0060265E">
        <w:rPr>
          <w:rFonts w:ascii="Times New Roman" w:hAnsi="Times New Roman"/>
        </w:rPr>
        <w:t>10</w:t>
      </w:r>
      <w:r w:rsidR="00775988" w:rsidRPr="0060265E">
        <w:rPr>
          <w:rFonts w:ascii="Times New Roman" w:hAnsi="Times New Roman"/>
          <w:vertAlign w:val="superscript"/>
        </w:rPr>
        <w:t>3</w:t>
      </w:r>
      <w:r w:rsidR="00775988" w:rsidRPr="0060265E">
        <w:rPr>
          <w:rFonts w:ascii="Times New Roman" w:hAnsi="Times New Roman"/>
        </w:rPr>
        <w:t>/</w:t>
      </w:r>
      <w:r w:rsidR="00786D19" w:rsidRPr="0060265E">
        <w:rPr>
          <w:rFonts w:ascii="Times New Roman" w:hAnsi="Times New Roman"/>
        </w:rPr>
        <w:t>µL</w:t>
      </w:r>
      <w:r w:rsidR="00775988" w:rsidRPr="0060265E">
        <w:rPr>
          <w:rFonts w:ascii="Times New Roman" w:hAnsi="Times New Roman"/>
        </w:rPr>
        <w:t>, ANC 1</w:t>
      </w:r>
      <w:r w:rsidR="00F82BD9">
        <w:rPr>
          <w:rFonts w:ascii="Times New Roman" w:hAnsi="Times New Roman"/>
        </w:rPr>
        <w:t>,</w:t>
      </w:r>
      <w:r w:rsidR="00775988" w:rsidRPr="0060265E">
        <w:rPr>
          <w:rFonts w:ascii="Times New Roman" w:hAnsi="Times New Roman"/>
        </w:rPr>
        <w:t>200/</w:t>
      </w:r>
      <w:r w:rsidR="00786D19" w:rsidRPr="0060265E">
        <w:rPr>
          <w:rFonts w:ascii="Times New Roman" w:hAnsi="Times New Roman"/>
        </w:rPr>
        <w:t>µL</w:t>
      </w:r>
      <w:r w:rsidR="00775988" w:rsidRPr="0060265E">
        <w:rPr>
          <w:rFonts w:ascii="Times New Roman" w:hAnsi="Times New Roman"/>
        </w:rPr>
        <w:t xml:space="preserve">, absolute eosinophil count </w:t>
      </w:r>
      <w:r w:rsidRPr="0060265E">
        <w:rPr>
          <w:rFonts w:ascii="Times New Roman" w:hAnsi="Times New Roman"/>
        </w:rPr>
        <w:t xml:space="preserve">1.9 </w:t>
      </w:r>
      <w:r w:rsidR="00786D19" w:rsidRPr="0060265E">
        <w:rPr>
          <w:rFonts w:ascii="Times New Roman" w:hAnsi="Times New Roman"/>
        </w:rPr>
        <w:t xml:space="preserve">× </w:t>
      </w:r>
      <w:r w:rsidRPr="0060265E">
        <w:rPr>
          <w:rFonts w:ascii="Times New Roman" w:hAnsi="Times New Roman"/>
        </w:rPr>
        <w:t>10</w:t>
      </w:r>
      <w:r w:rsidRPr="0060265E">
        <w:rPr>
          <w:rFonts w:ascii="Times New Roman" w:hAnsi="Times New Roman"/>
          <w:vertAlign w:val="superscript"/>
        </w:rPr>
        <w:t>3</w:t>
      </w:r>
      <w:r w:rsidRPr="0060265E">
        <w:rPr>
          <w:rFonts w:ascii="Times New Roman" w:hAnsi="Times New Roman"/>
        </w:rPr>
        <w:t>/</w:t>
      </w:r>
      <w:r w:rsidR="00786D19" w:rsidRPr="0060265E">
        <w:rPr>
          <w:rFonts w:ascii="Times New Roman" w:hAnsi="Times New Roman"/>
        </w:rPr>
        <w:t>µL</w:t>
      </w:r>
      <w:r w:rsidRPr="0060265E">
        <w:rPr>
          <w:rFonts w:ascii="Times New Roman" w:hAnsi="Times New Roman"/>
        </w:rPr>
        <w:t xml:space="preserve">, </w:t>
      </w:r>
      <w:r w:rsidR="00B00084" w:rsidRPr="0060265E">
        <w:rPr>
          <w:rFonts w:ascii="Times New Roman" w:hAnsi="Times New Roman"/>
        </w:rPr>
        <w:t xml:space="preserve">and </w:t>
      </w:r>
      <w:r w:rsidRPr="0060265E">
        <w:rPr>
          <w:rFonts w:ascii="Times New Roman" w:hAnsi="Times New Roman"/>
        </w:rPr>
        <w:t>atypical lymphocytes on peripheral smear.</w:t>
      </w:r>
      <w:r w:rsidR="0069660F" w:rsidRPr="0060265E">
        <w:rPr>
          <w:rFonts w:ascii="Times New Roman" w:hAnsi="Times New Roman"/>
        </w:rPr>
        <w:t xml:space="preserve"> </w:t>
      </w:r>
      <w:r w:rsidR="00EE7A21" w:rsidRPr="0060265E">
        <w:rPr>
          <w:rFonts w:ascii="Times New Roman" w:hAnsi="Times New Roman"/>
        </w:rPr>
        <w:t>Transaminases are elevated</w:t>
      </w:r>
      <w:r w:rsidR="00B00084" w:rsidRPr="0060265E">
        <w:rPr>
          <w:rFonts w:ascii="Times New Roman" w:hAnsi="Times New Roman"/>
        </w:rPr>
        <w:t>,</w:t>
      </w:r>
      <w:r w:rsidR="00EE7A21" w:rsidRPr="0060265E">
        <w:rPr>
          <w:rFonts w:ascii="Times New Roman" w:hAnsi="Times New Roman"/>
        </w:rPr>
        <w:t xml:space="preserve"> with normal total bilirubin.</w:t>
      </w:r>
    </w:p>
    <w:p w:rsidR="00F82BD9" w:rsidRDefault="00F82BD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9125A3" w:rsidRPr="0060265E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What virus is likely to be identified in blood</w:t>
      </w:r>
      <w:r w:rsidR="00B8291B" w:rsidRPr="0060265E">
        <w:rPr>
          <w:rFonts w:ascii="Times New Roman" w:hAnsi="Times New Roman"/>
        </w:rPr>
        <w:t xml:space="preserve"> or lymph node</w:t>
      </w:r>
      <w:r w:rsidRPr="0060265E">
        <w:rPr>
          <w:rFonts w:ascii="Times New Roman" w:hAnsi="Times New Roman"/>
        </w:rPr>
        <w:t xml:space="preserve"> qPCR</w:t>
      </w:r>
      <w:r w:rsidR="00EE7A21" w:rsidRPr="0060265E">
        <w:rPr>
          <w:rFonts w:ascii="Times New Roman" w:hAnsi="Times New Roman"/>
        </w:rPr>
        <w:t>?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7C1F91" w:rsidRPr="0060265E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HIV</w:t>
      </w:r>
    </w:p>
    <w:p w:rsidR="007C1F91" w:rsidRPr="00652028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B.</w:t>
      </w:r>
      <w:r w:rsidR="00786D19" w:rsidRPr="0060265E">
        <w:rPr>
          <w:rFonts w:ascii="Times New Roman" w:hAnsi="Times New Roman"/>
          <w:highlight w:val="yellow"/>
        </w:rPr>
        <w:tab/>
      </w:r>
      <w:r w:rsidR="00865607" w:rsidRPr="0060265E">
        <w:rPr>
          <w:rFonts w:ascii="Times New Roman" w:hAnsi="Times New Roman"/>
          <w:highlight w:val="yellow"/>
        </w:rPr>
        <w:t>Human herpesvirus 6 (</w:t>
      </w:r>
      <w:r w:rsidRPr="0060265E">
        <w:rPr>
          <w:rFonts w:ascii="Times New Roman" w:hAnsi="Times New Roman"/>
          <w:highlight w:val="yellow"/>
        </w:rPr>
        <w:t>HHV6</w:t>
      </w:r>
      <w:r w:rsidR="00865607" w:rsidRPr="00BC2AC8">
        <w:rPr>
          <w:rFonts w:ascii="Times New Roman" w:hAnsi="Times New Roman"/>
          <w:highlight w:val="yellow"/>
        </w:rPr>
        <w:t>)</w:t>
      </w:r>
    </w:p>
    <w:p w:rsidR="007C1F91" w:rsidRPr="002102AD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C.</w:t>
      </w:r>
      <w:r w:rsidR="00786D19" w:rsidRPr="002102AD">
        <w:rPr>
          <w:rFonts w:ascii="Times New Roman" w:hAnsi="Times New Roman"/>
        </w:rPr>
        <w:tab/>
        <w:t>Adenovirus</w:t>
      </w:r>
    </w:p>
    <w:p w:rsidR="007C1F91" w:rsidRPr="00365291" w:rsidRDefault="007C1F91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2102AD">
        <w:rPr>
          <w:rFonts w:ascii="Times New Roman" w:hAnsi="Times New Roman"/>
        </w:rPr>
        <w:t>D.</w:t>
      </w:r>
      <w:r w:rsidR="00786D19" w:rsidRPr="002102AD">
        <w:rPr>
          <w:rFonts w:ascii="Times New Roman" w:hAnsi="Times New Roman"/>
        </w:rPr>
        <w:tab/>
      </w:r>
      <w:r w:rsidR="00786D19" w:rsidRPr="00365291">
        <w:rPr>
          <w:rFonts w:ascii="Times New Roman" w:hAnsi="Times New Roman"/>
        </w:rPr>
        <w:t xml:space="preserve">Hepatitis </w:t>
      </w:r>
      <w:r w:rsidR="00EE7A21" w:rsidRPr="00365291">
        <w:rPr>
          <w:rFonts w:ascii="Times New Roman" w:hAnsi="Times New Roman"/>
        </w:rPr>
        <w:t>B virus</w:t>
      </w:r>
    </w:p>
    <w:p w:rsidR="0069660F" w:rsidRPr="00256DCE" w:rsidRDefault="0069660F" w:rsidP="002102AD">
      <w:pPr>
        <w:tabs>
          <w:tab w:val="left" w:pos="0"/>
        </w:tabs>
        <w:spacing w:line="480" w:lineRule="auto"/>
      </w:pPr>
    </w:p>
    <w:p w:rsidR="00F82BD9" w:rsidRDefault="0069660F" w:rsidP="002102AD">
      <w:pPr>
        <w:tabs>
          <w:tab w:val="left" w:pos="0"/>
        </w:tabs>
        <w:spacing w:line="480" w:lineRule="auto"/>
      </w:pPr>
      <w:r w:rsidRPr="00256DCE">
        <w:rPr>
          <w:b/>
        </w:rPr>
        <w:t>Explanation</w:t>
      </w:r>
    </w:p>
    <w:p w:rsidR="000730B1" w:rsidRPr="0060265E" w:rsidRDefault="0069660F" w:rsidP="002102AD">
      <w:pPr>
        <w:tabs>
          <w:tab w:val="left" w:pos="0"/>
        </w:tabs>
        <w:spacing w:line="480" w:lineRule="auto"/>
      </w:pPr>
      <w:r w:rsidRPr="005E62C1">
        <w:t>Drug reaction with eosinophilia and systemic symptoms is a rare, potentially life-threatening drug-induced hypersensitivity reaction that includes maculopapular rash, hematologic abnormalities (eosinophilia, atypical lymphocytosis, lymphadenopathy</w:t>
      </w:r>
      <w:r w:rsidR="00B00084" w:rsidRPr="0099625B">
        <w:t>,</w:t>
      </w:r>
      <w:r w:rsidRPr="0099625B">
        <w:t xml:space="preserve"> and internal organ involvement </w:t>
      </w:r>
      <w:r w:rsidR="00B00084" w:rsidRPr="009E73E0">
        <w:t>[</w:t>
      </w:r>
      <w:r w:rsidRPr="0060265E">
        <w:t>liver, kidney</w:t>
      </w:r>
      <w:r w:rsidR="00B00084" w:rsidRPr="0060265E">
        <w:t>,</w:t>
      </w:r>
      <w:r w:rsidRPr="0060265E">
        <w:t xml:space="preserve"> or lung dysfunction</w:t>
      </w:r>
      <w:r w:rsidR="00B00084" w:rsidRPr="0060265E">
        <w:t>]</w:t>
      </w:r>
      <w:r w:rsidRPr="0060265E">
        <w:t>). Typically</w:t>
      </w:r>
      <w:r w:rsidR="00F82BD9">
        <w:t>,</w:t>
      </w:r>
      <w:r w:rsidRPr="0060265E">
        <w:t xml:space="preserve"> symptoms begin months after drug </w:t>
      </w:r>
      <w:r w:rsidRPr="0060265E">
        <w:lastRenderedPageBreak/>
        <w:t xml:space="preserve">exposure, with relapses </w:t>
      </w:r>
      <w:r w:rsidR="00B00084" w:rsidRPr="0060265E">
        <w:t>on re</w:t>
      </w:r>
      <w:r w:rsidRPr="0060265E">
        <w:t xml:space="preserve">exposure to the same drug. Reactivation of latent human herpesviruses (HHV6, HHV7, </w:t>
      </w:r>
      <w:proofErr w:type="gramStart"/>
      <w:r w:rsidRPr="0060265E">
        <w:t>EBV</w:t>
      </w:r>
      <w:proofErr w:type="gramEnd"/>
      <w:r w:rsidRPr="0060265E">
        <w:t xml:space="preserve">) </w:t>
      </w:r>
      <w:r w:rsidR="00F82BD9" w:rsidRPr="0060265E">
        <w:t xml:space="preserve">often </w:t>
      </w:r>
      <w:r w:rsidR="00B00084" w:rsidRPr="0060265E">
        <w:t xml:space="preserve">is </w:t>
      </w:r>
      <w:r w:rsidRPr="0060265E">
        <w:t>identified.</w:t>
      </w: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25.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A 2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>year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>old has recurrent infections, low IgG, warts</w:t>
      </w:r>
      <w:r w:rsidR="00B00084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and severe neutropenia.</w:t>
      </w:r>
      <w:r w:rsidR="0069660F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What does the bone marrow biopsy</w:t>
      </w:r>
      <w:r w:rsidR="00B00084" w:rsidRPr="0060265E">
        <w:rPr>
          <w:rFonts w:ascii="Times New Roman" w:hAnsi="Times New Roman"/>
        </w:rPr>
        <w:t xml:space="preserve"> and </w:t>
      </w:r>
      <w:r w:rsidRPr="0060265E">
        <w:rPr>
          <w:rFonts w:ascii="Times New Roman" w:hAnsi="Times New Roman"/>
        </w:rPr>
        <w:t>aspirate demonstrate?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</w:t>
      </w:r>
      <w:r w:rsidR="00F82BD9" w:rsidRPr="0060265E">
        <w:rPr>
          <w:rFonts w:ascii="Times New Roman" w:hAnsi="Times New Roman"/>
        </w:rPr>
        <w:t>.</w:t>
      </w:r>
      <w:r w:rsidR="00F82BD9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Hypoplasia</w:t>
      </w: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B</w:t>
      </w:r>
      <w:r w:rsidR="00F82BD9" w:rsidRPr="0060265E">
        <w:rPr>
          <w:rFonts w:ascii="Times New Roman" w:hAnsi="Times New Roman"/>
          <w:highlight w:val="yellow"/>
        </w:rPr>
        <w:t>.</w:t>
      </w:r>
      <w:r w:rsidR="00F82BD9">
        <w:rPr>
          <w:rFonts w:ascii="Times New Roman" w:hAnsi="Times New Roman"/>
          <w:highlight w:val="yellow"/>
        </w:rPr>
        <w:tab/>
      </w:r>
      <w:r w:rsidRPr="0060265E">
        <w:rPr>
          <w:rFonts w:ascii="Times New Roman" w:hAnsi="Times New Roman"/>
          <w:highlight w:val="yellow"/>
        </w:rPr>
        <w:t>Increased myeloid precursors</w:t>
      </w: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</w:t>
      </w:r>
      <w:r w:rsidR="00F82BD9" w:rsidRPr="0060265E">
        <w:rPr>
          <w:rFonts w:ascii="Times New Roman" w:hAnsi="Times New Roman"/>
        </w:rPr>
        <w:t>.</w:t>
      </w:r>
      <w:r w:rsidR="00F82BD9">
        <w:rPr>
          <w:rFonts w:ascii="Times New Roman" w:hAnsi="Times New Roman"/>
        </w:rPr>
        <w:tab/>
      </w:r>
      <w:r w:rsidRPr="0060265E">
        <w:rPr>
          <w:rFonts w:ascii="Times New Roman" w:hAnsi="Times New Roman"/>
        </w:rPr>
        <w:t>Hemophagocytosis</w:t>
      </w:r>
    </w:p>
    <w:p w:rsidR="00B8291B" w:rsidRPr="0060265E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</w:t>
      </w:r>
      <w:r w:rsidR="00F82BD9" w:rsidRPr="0060265E">
        <w:rPr>
          <w:rFonts w:ascii="Times New Roman" w:hAnsi="Times New Roman"/>
        </w:rPr>
        <w:t>.</w:t>
      </w:r>
      <w:r w:rsidR="00F82BD9">
        <w:rPr>
          <w:rFonts w:ascii="Times New Roman" w:hAnsi="Times New Roman"/>
        </w:rPr>
        <w:tab/>
      </w:r>
      <w:r w:rsidR="00786D19" w:rsidRPr="0060265E">
        <w:rPr>
          <w:rFonts w:ascii="Times New Roman" w:hAnsi="Times New Roman"/>
        </w:rPr>
        <w:t xml:space="preserve">More than </w:t>
      </w:r>
      <w:r w:rsidRPr="0060265E">
        <w:rPr>
          <w:rFonts w:ascii="Times New Roman" w:hAnsi="Times New Roman"/>
        </w:rPr>
        <w:t>5% lymphoblasts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</w:p>
    <w:p w:rsidR="00F82BD9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t>Explanation</w:t>
      </w:r>
    </w:p>
    <w:p w:rsidR="0069660F" w:rsidRPr="0099625B" w:rsidRDefault="0069660F" w:rsidP="002102AD">
      <w:pPr>
        <w:tabs>
          <w:tab w:val="left" w:pos="0"/>
        </w:tabs>
        <w:spacing w:line="480" w:lineRule="auto"/>
      </w:pPr>
      <w:r w:rsidRPr="0060265E">
        <w:t xml:space="preserve">WHIM syndrome presents with a distinctive combination of </w:t>
      </w:r>
      <w:r w:rsidRPr="00BC2AC8">
        <w:t>w</w:t>
      </w:r>
      <w:r w:rsidRPr="00652028">
        <w:t xml:space="preserve">arts, </w:t>
      </w:r>
      <w:r w:rsidRPr="00BC2AC8">
        <w:t>h</w:t>
      </w:r>
      <w:r w:rsidRPr="00652028">
        <w:t>ypoga</w:t>
      </w:r>
      <w:r w:rsidRPr="00573B8A">
        <w:t xml:space="preserve">mmaglobulinemia, </w:t>
      </w:r>
      <w:r w:rsidRPr="00BC2AC8">
        <w:t>i</w:t>
      </w:r>
      <w:r w:rsidRPr="00652028">
        <w:t xml:space="preserve">nfections, and </w:t>
      </w:r>
      <w:r w:rsidRPr="00BC2AC8">
        <w:t>m</w:t>
      </w:r>
      <w:r w:rsidRPr="00652028">
        <w:t xml:space="preserve">yelokathexis </w:t>
      </w:r>
      <w:r w:rsidRPr="00573B8A">
        <w:t>(</w:t>
      </w:r>
      <w:r w:rsidRPr="002102AD">
        <w:rPr>
          <w:i/>
        </w:rPr>
        <w:t>kathexis</w:t>
      </w:r>
      <w:r w:rsidRPr="002102AD">
        <w:t xml:space="preserve"> = retention), with </w:t>
      </w:r>
      <w:r w:rsidRPr="00BC2AC8">
        <w:t>granulocyte hyperplasia</w:t>
      </w:r>
      <w:r w:rsidRPr="00652028">
        <w:t xml:space="preserve"> and degenerating neutrophils in the marrow and peripheral neutropenia. These patients are susceptible to papilloma-induced acuminata warts, condyloma, and </w:t>
      </w:r>
      <w:r w:rsidRPr="00573B8A">
        <w:t xml:space="preserve">carcinoma. They also have a decrease in B-lymphocytes. WHIM syndrome is </w:t>
      </w:r>
      <w:r w:rsidR="00B00084" w:rsidRPr="002102AD">
        <w:t xml:space="preserve">caused by </w:t>
      </w:r>
      <w:r w:rsidRPr="00365291">
        <w:t xml:space="preserve">autosomal-dominant mutations in the CXCR4 receptor gene. Leukocytes have </w:t>
      </w:r>
      <w:r w:rsidR="00B00084" w:rsidRPr="00365291">
        <w:t xml:space="preserve">increased </w:t>
      </w:r>
      <w:r w:rsidRPr="00365291">
        <w:t xml:space="preserve">responses to SDF-1, the ligand for CXCR4 receptor. </w:t>
      </w:r>
      <w:r w:rsidR="00B00084" w:rsidRPr="00365291">
        <w:t xml:space="preserve">Increased </w:t>
      </w:r>
      <w:r w:rsidRPr="00365291">
        <w:t xml:space="preserve">activity of CXCR4 receptor delays release of mature neutrophils from the marrow </w:t>
      </w:r>
      <w:r w:rsidR="00B00084" w:rsidRPr="009A477C">
        <w:t>and</w:t>
      </w:r>
      <w:r w:rsidRPr="00256DCE">
        <w:t xml:space="preserve"> apoptosis of these neutrophils. The immunologic abnormalities </w:t>
      </w:r>
      <w:r w:rsidRPr="005E62C1">
        <w:t xml:space="preserve">likely </w:t>
      </w:r>
      <w:r w:rsidRPr="00C549ED">
        <w:t xml:space="preserve">reflect abnormally </w:t>
      </w:r>
      <w:r w:rsidR="00B00084" w:rsidRPr="00074FF0">
        <w:t xml:space="preserve">increased </w:t>
      </w:r>
      <w:r w:rsidRPr="0099625B">
        <w:t>responses to SDF-1 by other leukocytes.</w:t>
      </w:r>
    </w:p>
    <w:p w:rsidR="00B8291B" w:rsidRPr="009E73E0" w:rsidRDefault="00B8291B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B8291B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9E73E0">
        <w:rPr>
          <w:rFonts w:ascii="Times New Roman" w:hAnsi="Times New Roman"/>
        </w:rPr>
        <w:t>26.</w:t>
      </w:r>
      <w:r w:rsidR="00786D19" w:rsidRPr="009E73E0">
        <w:rPr>
          <w:rFonts w:ascii="Times New Roman" w:hAnsi="Times New Roman"/>
        </w:rPr>
        <w:tab/>
      </w:r>
      <w:r w:rsidRPr="009E73E0">
        <w:rPr>
          <w:rFonts w:ascii="Times New Roman" w:hAnsi="Times New Roman"/>
        </w:rPr>
        <w:t>A 2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>year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 xml:space="preserve">old has recurrent skin infections, had delayed umbilical cord separation, and </w:t>
      </w:r>
      <w:r w:rsidR="00B00084" w:rsidRPr="0060265E">
        <w:rPr>
          <w:rFonts w:ascii="Times New Roman" w:hAnsi="Times New Roman"/>
        </w:rPr>
        <w:t xml:space="preserve">has </w:t>
      </w:r>
      <w:r w:rsidRPr="0060265E">
        <w:rPr>
          <w:rFonts w:ascii="Times New Roman" w:hAnsi="Times New Roman"/>
        </w:rPr>
        <w:lastRenderedPageBreak/>
        <w:t>abscesses lack</w:t>
      </w:r>
      <w:r w:rsidR="00B00084" w:rsidRPr="0060265E">
        <w:rPr>
          <w:rFonts w:ascii="Times New Roman" w:hAnsi="Times New Roman"/>
        </w:rPr>
        <w:t>ing</w:t>
      </w:r>
      <w:r w:rsidRPr="0060265E">
        <w:rPr>
          <w:rFonts w:ascii="Times New Roman" w:hAnsi="Times New Roman"/>
        </w:rPr>
        <w:t xml:space="preserve"> pus</w:t>
      </w:r>
      <w:r w:rsidR="00B00084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with poor wound healing and elevated </w:t>
      </w:r>
      <w:r w:rsidR="00B00084" w:rsidRPr="0060265E">
        <w:rPr>
          <w:rFonts w:ascii="Times New Roman" w:hAnsi="Times New Roman"/>
        </w:rPr>
        <w:t>ANC</w:t>
      </w:r>
      <w:r w:rsidRPr="0060265E">
        <w:rPr>
          <w:rFonts w:ascii="Times New Roman" w:hAnsi="Times New Roman"/>
        </w:rPr>
        <w:t>.</w:t>
      </w:r>
      <w:r w:rsidR="0069660F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Which gene is mutated?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0B5DB9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A.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PRF1</w:t>
      </w:r>
    </w:p>
    <w:p w:rsidR="000B5DB9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LYST</w:t>
      </w:r>
    </w:p>
    <w:p w:rsidR="000B5DB9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  <w:i/>
        </w:rPr>
      </w:pPr>
      <w:r w:rsidRPr="0060265E">
        <w:rPr>
          <w:rFonts w:ascii="Times New Roman" w:hAnsi="Times New Roman"/>
        </w:rPr>
        <w:t>C.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BRAF-V600E</w:t>
      </w:r>
    </w:p>
    <w:p w:rsidR="000B5DB9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D.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CD52</w:t>
      </w:r>
    </w:p>
    <w:p w:rsidR="000B5DB9" w:rsidRPr="0060265E" w:rsidRDefault="000B5DB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E.</w:t>
      </w:r>
      <w:r w:rsidR="00786D19" w:rsidRPr="0060265E">
        <w:rPr>
          <w:rFonts w:ascii="Times New Roman" w:hAnsi="Times New Roman"/>
          <w:highlight w:val="yellow"/>
        </w:rPr>
        <w:tab/>
      </w:r>
      <w:r w:rsidRPr="0060265E">
        <w:rPr>
          <w:rFonts w:ascii="Times New Roman" w:hAnsi="Times New Roman"/>
          <w:i/>
          <w:highlight w:val="yellow"/>
        </w:rPr>
        <w:t>ITGB2</w:t>
      </w:r>
      <w:r w:rsidRPr="0060265E">
        <w:rPr>
          <w:rFonts w:ascii="Times New Roman" w:hAnsi="Times New Roman"/>
          <w:highlight w:val="yellow"/>
        </w:rPr>
        <w:t xml:space="preserve"> (encoding CD18)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</w:p>
    <w:p w:rsidR="00315364" w:rsidRDefault="0069660F" w:rsidP="002102AD">
      <w:pPr>
        <w:tabs>
          <w:tab w:val="left" w:pos="0"/>
        </w:tabs>
        <w:spacing w:line="480" w:lineRule="auto"/>
      </w:pPr>
      <w:r w:rsidRPr="0060265E">
        <w:rPr>
          <w:b/>
        </w:rPr>
        <w:t>Explanation</w:t>
      </w:r>
    </w:p>
    <w:p w:rsidR="0069660F" w:rsidRPr="00365291" w:rsidRDefault="0069660F" w:rsidP="002102AD">
      <w:pPr>
        <w:tabs>
          <w:tab w:val="left" w:pos="0"/>
        </w:tabs>
        <w:spacing w:line="480" w:lineRule="auto"/>
      </w:pPr>
      <w:r w:rsidRPr="0060265E">
        <w:t xml:space="preserve">Leukocyte adhesion deficiency type 1 is caused by autosomal recessive defects in </w:t>
      </w:r>
      <w:r w:rsidR="00573B8A" w:rsidRPr="0060265E">
        <w:rPr>
          <w:i/>
        </w:rPr>
        <w:t>IT</w:t>
      </w:r>
      <w:r w:rsidR="00573B8A">
        <w:rPr>
          <w:i/>
        </w:rPr>
        <w:t>GB</w:t>
      </w:r>
      <w:r w:rsidR="00573B8A" w:rsidRPr="00573B8A">
        <w:rPr>
          <w:i/>
        </w:rPr>
        <w:t>2</w:t>
      </w:r>
      <w:r w:rsidR="00573B8A" w:rsidRPr="00573B8A">
        <w:t xml:space="preserve"> </w:t>
      </w:r>
      <w:r w:rsidRPr="00573B8A">
        <w:t>(encoding CD18)</w:t>
      </w:r>
      <w:r w:rsidR="00B00084" w:rsidRPr="00573B8A">
        <w:t>,</w:t>
      </w:r>
      <w:r w:rsidRPr="002102AD">
        <w:t xml:space="preserve"> resulting in absent or significantly decreased expression of the B2 integrins. Severity of disease is associated with </w:t>
      </w:r>
      <w:r w:rsidR="00B00084" w:rsidRPr="002102AD">
        <w:t xml:space="preserve">the </w:t>
      </w:r>
      <w:r w:rsidRPr="00365291">
        <w:t>degree of CD18 deficiency.</w:t>
      </w:r>
    </w:p>
    <w:p w:rsidR="000D7EA2" w:rsidRPr="00074FF0" w:rsidRDefault="000D7EA2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0D7EA2" w:rsidRPr="0060265E" w:rsidRDefault="000D7EA2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99625B">
        <w:rPr>
          <w:rFonts w:ascii="Times New Roman" w:hAnsi="Times New Roman"/>
        </w:rPr>
        <w:t>27.</w:t>
      </w:r>
      <w:r w:rsidR="00786D19" w:rsidRPr="009E73E0">
        <w:rPr>
          <w:rFonts w:ascii="Times New Roman" w:hAnsi="Times New Roman"/>
        </w:rPr>
        <w:tab/>
      </w:r>
      <w:r w:rsidRPr="009E73E0">
        <w:rPr>
          <w:rFonts w:ascii="Times New Roman" w:hAnsi="Times New Roman"/>
        </w:rPr>
        <w:t>A 15</w:t>
      </w:r>
      <w:r w:rsidR="00786D19" w:rsidRPr="009E73E0">
        <w:rPr>
          <w:rFonts w:ascii="Times New Roman" w:hAnsi="Times New Roman"/>
        </w:rPr>
        <w:t>-</w:t>
      </w:r>
      <w:r w:rsidRPr="009E73E0">
        <w:rPr>
          <w:rFonts w:ascii="Times New Roman" w:hAnsi="Times New Roman"/>
        </w:rPr>
        <w:t>year</w:t>
      </w:r>
      <w:r w:rsidR="00786D19" w:rsidRPr="0060265E">
        <w:rPr>
          <w:rFonts w:ascii="Times New Roman" w:hAnsi="Times New Roman"/>
        </w:rPr>
        <w:t>-</w:t>
      </w:r>
      <w:r w:rsidRPr="0060265E">
        <w:rPr>
          <w:rFonts w:ascii="Times New Roman" w:hAnsi="Times New Roman"/>
        </w:rPr>
        <w:t xml:space="preserve">old </w:t>
      </w:r>
      <w:r w:rsidR="00315364">
        <w:rPr>
          <w:rFonts w:ascii="Times New Roman" w:hAnsi="Times New Roman"/>
        </w:rPr>
        <w:t xml:space="preserve">patient </w:t>
      </w:r>
      <w:r w:rsidRPr="0060265E">
        <w:rPr>
          <w:rFonts w:ascii="Times New Roman" w:hAnsi="Times New Roman"/>
        </w:rPr>
        <w:t>presents with 2 weeks of fever and cytopenias.</w:t>
      </w:r>
      <w:r w:rsidR="0069660F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The patient has massively elevated CMV by blood qPCR. Flow cytometry of bone marrow aspirate reveals absent B cells and decreased monocytes</w:t>
      </w:r>
      <w:r w:rsidR="00B00084" w:rsidRPr="0060265E">
        <w:rPr>
          <w:rFonts w:ascii="Times New Roman" w:hAnsi="Times New Roman"/>
        </w:rPr>
        <w:t>,</w:t>
      </w:r>
      <w:r w:rsidRPr="0060265E">
        <w:rPr>
          <w:rFonts w:ascii="Times New Roman" w:hAnsi="Times New Roman"/>
        </w:rPr>
        <w:t xml:space="preserve"> with cytogenetics identifying the presence of monosomy 7.</w:t>
      </w:r>
      <w:r w:rsidR="0069660F" w:rsidRPr="0060265E">
        <w:rPr>
          <w:rFonts w:ascii="Times New Roman" w:hAnsi="Times New Roman"/>
        </w:rPr>
        <w:t xml:space="preserve"> </w:t>
      </w:r>
      <w:r w:rsidRPr="0060265E">
        <w:rPr>
          <w:rFonts w:ascii="Times New Roman" w:hAnsi="Times New Roman"/>
        </w:rPr>
        <w:t>Which gene is mutated?</w:t>
      </w:r>
    </w:p>
    <w:p w:rsidR="00983FF9" w:rsidRPr="0060265E" w:rsidRDefault="00983FF9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:rsidR="000D7EA2" w:rsidRPr="0060265E" w:rsidRDefault="000D7EA2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  <w:highlight w:val="yellow"/>
        </w:rPr>
        <w:t>A.</w:t>
      </w:r>
      <w:r w:rsidR="00786D19" w:rsidRPr="0060265E">
        <w:rPr>
          <w:rFonts w:ascii="Times New Roman" w:hAnsi="Times New Roman"/>
          <w:highlight w:val="yellow"/>
        </w:rPr>
        <w:tab/>
      </w:r>
      <w:r w:rsidRPr="0060265E">
        <w:rPr>
          <w:rFonts w:ascii="Times New Roman" w:hAnsi="Times New Roman"/>
          <w:i/>
          <w:highlight w:val="yellow"/>
        </w:rPr>
        <w:t>GATA2</w:t>
      </w:r>
    </w:p>
    <w:p w:rsidR="000D7EA2" w:rsidRPr="0060265E" w:rsidRDefault="000D7EA2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B.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PRF1</w:t>
      </w:r>
    </w:p>
    <w:p w:rsidR="000D7EA2" w:rsidRPr="0060265E" w:rsidRDefault="000D7EA2" w:rsidP="002102A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60265E">
        <w:rPr>
          <w:rFonts w:ascii="Times New Roman" w:hAnsi="Times New Roman"/>
        </w:rPr>
        <w:t>C.</w:t>
      </w:r>
      <w:r w:rsidR="00786D19" w:rsidRPr="0060265E">
        <w:rPr>
          <w:rFonts w:ascii="Times New Roman" w:hAnsi="Times New Roman"/>
        </w:rPr>
        <w:tab/>
      </w:r>
      <w:r w:rsidRPr="0060265E">
        <w:rPr>
          <w:rFonts w:ascii="Times New Roman" w:hAnsi="Times New Roman"/>
          <w:i/>
        </w:rPr>
        <w:t>P53</w:t>
      </w:r>
    </w:p>
    <w:p w:rsidR="000D7EA2" w:rsidRPr="0060265E" w:rsidRDefault="00A67D24" w:rsidP="002102AD">
      <w:pPr>
        <w:pStyle w:val="Answers"/>
        <w:spacing w:line="480" w:lineRule="auto"/>
        <w:ind w:left="0" w:firstLine="0"/>
        <w:rPr>
          <w:rFonts w:ascii="Times New Roman" w:hAnsi="Times New Roman"/>
          <w:i/>
        </w:rPr>
      </w:pPr>
      <w:r w:rsidRPr="0060265E">
        <w:rPr>
          <w:rFonts w:ascii="Times New Roman" w:hAnsi="Times New Roman"/>
        </w:rPr>
        <w:t>D</w:t>
      </w:r>
      <w:r w:rsidR="000D7EA2" w:rsidRPr="0060265E">
        <w:rPr>
          <w:rFonts w:ascii="Times New Roman" w:hAnsi="Times New Roman"/>
        </w:rPr>
        <w:t>.</w:t>
      </w:r>
      <w:r w:rsidR="00786D19" w:rsidRPr="0060265E">
        <w:rPr>
          <w:rFonts w:ascii="Times New Roman" w:hAnsi="Times New Roman"/>
        </w:rPr>
        <w:tab/>
      </w:r>
      <w:r w:rsidR="000D7EA2" w:rsidRPr="0060265E">
        <w:rPr>
          <w:rFonts w:ascii="Times New Roman" w:hAnsi="Times New Roman"/>
          <w:i/>
        </w:rPr>
        <w:t>BRAF-V600E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</w:p>
    <w:p w:rsidR="00315364" w:rsidRDefault="0069660F" w:rsidP="002102AD">
      <w:pPr>
        <w:tabs>
          <w:tab w:val="left" w:pos="0"/>
        </w:tabs>
        <w:spacing w:line="480" w:lineRule="auto"/>
        <w:rPr>
          <w:b/>
        </w:rPr>
      </w:pPr>
      <w:r w:rsidRPr="0060265E">
        <w:rPr>
          <w:b/>
        </w:rPr>
        <w:lastRenderedPageBreak/>
        <w:t>Explanation</w:t>
      </w:r>
    </w:p>
    <w:p w:rsidR="0069660F" w:rsidRPr="0060265E" w:rsidRDefault="0069660F" w:rsidP="002102AD">
      <w:pPr>
        <w:tabs>
          <w:tab w:val="left" w:pos="0"/>
        </w:tabs>
        <w:spacing w:line="480" w:lineRule="auto"/>
      </w:pPr>
      <w:r w:rsidRPr="0060265E">
        <w:t xml:space="preserve">Germline mutations in </w:t>
      </w:r>
      <w:r w:rsidRPr="0060265E">
        <w:rPr>
          <w:i/>
        </w:rPr>
        <w:t>GATA2</w:t>
      </w:r>
      <w:r w:rsidRPr="0060265E">
        <w:t xml:space="preserve"> leading to haploinsufficiency have been identified in patients with familial myelodysplastic syndrome and immune deficiencies. </w:t>
      </w:r>
      <w:r w:rsidRPr="00BC2AC8">
        <w:rPr>
          <w:i/>
        </w:rPr>
        <w:t>GATA2</w:t>
      </w:r>
      <w:r w:rsidRPr="00652028">
        <w:t xml:space="preserve"> mutations are particularly associated with decreased monocytes, </w:t>
      </w:r>
      <w:r w:rsidR="00B00084" w:rsidRPr="002102AD">
        <w:t xml:space="preserve">natural killer </w:t>
      </w:r>
      <w:r w:rsidRPr="002102AD">
        <w:t>cells</w:t>
      </w:r>
      <w:r w:rsidR="00B00084" w:rsidRPr="00365291">
        <w:t>,</w:t>
      </w:r>
      <w:r w:rsidRPr="00365291">
        <w:t xml:space="preserve"> and B cells. Penetrance is variable</w:t>
      </w:r>
      <w:r w:rsidR="00B00084" w:rsidRPr="00365291">
        <w:t>,</w:t>
      </w:r>
      <w:r w:rsidRPr="009A477C">
        <w:t xml:space="preserve"> with significant clini</w:t>
      </w:r>
      <w:r w:rsidRPr="0060265E">
        <w:t>cal heterogeneity.</w:t>
      </w:r>
    </w:p>
    <w:sectPr w:rsidR="0069660F" w:rsidRPr="0060265E" w:rsidSect="00BC2A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D67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F0D40"/>
    <w:multiLevelType w:val="hybridMultilevel"/>
    <w:tmpl w:val="0EB460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210F6"/>
    <w:multiLevelType w:val="hybridMultilevel"/>
    <w:tmpl w:val="B7D4B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1BE"/>
    <w:multiLevelType w:val="hybridMultilevel"/>
    <w:tmpl w:val="C3260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6A67"/>
    <w:multiLevelType w:val="hybridMultilevel"/>
    <w:tmpl w:val="8DCC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57766"/>
    <w:multiLevelType w:val="hybridMultilevel"/>
    <w:tmpl w:val="AA286C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DE365F"/>
    <w:multiLevelType w:val="hybridMultilevel"/>
    <w:tmpl w:val="15B29B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763"/>
    <w:multiLevelType w:val="hybridMultilevel"/>
    <w:tmpl w:val="547A2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177C"/>
    <w:multiLevelType w:val="hybridMultilevel"/>
    <w:tmpl w:val="079E7D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1B43"/>
    <w:multiLevelType w:val="hybridMultilevel"/>
    <w:tmpl w:val="25BE7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71A5"/>
    <w:multiLevelType w:val="hybridMultilevel"/>
    <w:tmpl w:val="0F8E3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23F0"/>
    <w:multiLevelType w:val="hybridMultilevel"/>
    <w:tmpl w:val="C0FAC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5338"/>
    <w:multiLevelType w:val="hybridMultilevel"/>
    <w:tmpl w:val="87927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C29BD"/>
    <w:multiLevelType w:val="hybridMultilevel"/>
    <w:tmpl w:val="D5F82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4B42"/>
    <w:multiLevelType w:val="hybridMultilevel"/>
    <w:tmpl w:val="BFF0E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40CA4"/>
    <w:multiLevelType w:val="hybridMultilevel"/>
    <w:tmpl w:val="2750A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5676"/>
    <w:multiLevelType w:val="hybridMultilevel"/>
    <w:tmpl w:val="F552F2A6"/>
    <w:lvl w:ilvl="0" w:tplc="53207A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41483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8804B9"/>
    <w:multiLevelType w:val="hybridMultilevel"/>
    <w:tmpl w:val="71286740"/>
    <w:lvl w:ilvl="0" w:tplc="4E265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45FE8"/>
    <w:multiLevelType w:val="hybridMultilevel"/>
    <w:tmpl w:val="1B2E3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D6A9C"/>
    <w:multiLevelType w:val="hybridMultilevel"/>
    <w:tmpl w:val="4C76D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7534"/>
    <w:multiLevelType w:val="hybridMultilevel"/>
    <w:tmpl w:val="5DF4E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B2D9B"/>
    <w:multiLevelType w:val="hybridMultilevel"/>
    <w:tmpl w:val="079E7D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6487C"/>
    <w:multiLevelType w:val="hybridMultilevel"/>
    <w:tmpl w:val="10FA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B1C"/>
    <w:multiLevelType w:val="hybridMultilevel"/>
    <w:tmpl w:val="A2869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3F6F"/>
    <w:multiLevelType w:val="hybridMultilevel"/>
    <w:tmpl w:val="ACDC06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4E83"/>
    <w:multiLevelType w:val="hybridMultilevel"/>
    <w:tmpl w:val="7D4E7A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851E8"/>
    <w:multiLevelType w:val="hybridMultilevel"/>
    <w:tmpl w:val="0C5EE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235"/>
    <w:multiLevelType w:val="hybridMultilevel"/>
    <w:tmpl w:val="44943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526D"/>
    <w:multiLevelType w:val="hybridMultilevel"/>
    <w:tmpl w:val="E020C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E59"/>
    <w:multiLevelType w:val="hybridMultilevel"/>
    <w:tmpl w:val="38964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AD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28"/>
  </w:num>
  <w:num w:numId="11">
    <w:abstractNumId w:val="26"/>
  </w:num>
  <w:num w:numId="12">
    <w:abstractNumId w:val="4"/>
  </w:num>
  <w:num w:numId="13">
    <w:abstractNumId w:val="9"/>
  </w:num>
  <w:num w:numId="14">
    <w:abstractNumId w:val="27"/>
  </w:num>
  <w:num w:numId="15">
    <w:abstractNumId w:val="12"/>
  </w:num>
  <w:num w:numId="16">
    <w:abstractNumId w:val="11"/>
  </w:num>
  <w:num w:numId="17">
    <w:abstractNumId w:val="25"/>
  </w:num>
  <w:num w:numId="18">
    <w:abstractNumId w:val="2"/>
  </w:num>
  <w:num w:numId="19">
    <w:abstractNumId w:val="20"/>
  </w:num>
  <w:num w:numId="20">
    <w:abstractNumId w:val="18"/>
  </w:num>
  <w:num w:numId="21">
    <w:abstractNumId w:val="15"/>
  </w:num>
  <w:num w:numId="22">
    <w:abstractNumId w:val="23"/>
  </w:num>
  <w:num w:numId="23">
    <w:abstractNumId w:val="13"/>
  </w:num>
  <w:num w:numId="24">
    <w:abstractNumId w:val="7"/>
  </w:num>
  <w:num w:numId="25">
    <w:abstractNumId w:val="3"/>
  </w:num>
  <w:num w:numId="26">
    <w:abstractNumId w:val="24"/>
  </w:num>
  <w:num w:numId="27">
    <w:abstractNumId w:val="21"/>
  </w:num>
  <w:num w:numId="28">
    <w:abstractNumId w:val="22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4"/>
    <w:rsid w:val="0002011E"/>
    <w:rsid w:val="000730B1"/>
    <w:rsid w:val="00074FF0"/>
    <w:rsid w:val="000B5DB9"/>
    <w:rsid w:val="000D7EA2"/>
    <w:rsid w:val="00146B2D"/>
    <w:rsid w:val="00182A73"/>
    <w:rsid w:val="001B580E"/>
    <w:rsid w:val="001F5EBA"/>
    <w:rsid w:val="002102AD"/>
    <w:rsid w:val="00256DCE"/>
    <w:rsid w:val="00281609"/>
    <w:rsid w:val="0029767B"/>
    <w:rsid w:val="002A2DA9"/>
    <w:rsid w:val="00315364"/>
    <w:rsid w:val="00344F54"/>
    <w:rsid w:val="00365291"/>
    <w:rsid w:val="00392798"/>
    <w:rsid w:val="00394446"/>
    <w:rsid w:val="003F39E1"/>
    <w:rsid w:val="00407F72"/>
    <w:rsid w:val="004538E2"/>
    <w:rsid w:val="004712D1"/>
    <w:rsid w:val="00480E7F"/>
    <w:rsid w:val="0049292D"/>
    <w:rsid w:val="004E446E"/>
    <w:rsid w:val="004F29DD"/>
    <w:rsid w:val="00510C0B"/>
    <w:rsid w:val="005113AA"/>
    <w:rsid w:val="00573B8A"/>
    <w:rsid w:val="005D41DB"/>
    <w:rsid w:val="005E62C1"/>
    <w:rsid w:val="0060265E"/>
    <w:rsid w:val="00632FB6"/>
    <w:rsid w:val="00652028"/>
    <w:rsid w:val="00684C15"/>
    <w:rsid w:val="0069660F"/>
    <w:rsid w:val="006B1B8D"/>
    <w:rsid w:val="006F2714"/>
    <w:rsid w:val="00710DF9"/>
    <w:rsid w:val="00723172"/>
    <w:rsid w:val="007333D4"/>
    <w:rsid w:val="00735EC8"/>
    <w:rsid w:val="00737B3B"/>
    <w:rsid w:val="00775988"/>
    <w:rsid w:val="00786D19"/>
    <w:rsid w:val="007B6806"/>
    <w:rsid w:val="007C1F91"/>
    <w:rsid w:val="0080032C"/>
    <w:rsid w:val="00801C22"/>
    <w:rsid w:val="00843BE1"/>
    <w:rsid w:val="00865607"/>
    <w:rsid w:val="00905A4D"/>
    <w:rsid w:val="009125A3"/>
    <w:rsid w:val="00921C1C"/>
    <w:rsid w:val="00945D9F"/>
    <w:rsid w:val="0098193F"/>
    <w:rsid w:val="00983FF9"/>
    <w:rsid w:val="0099109A"/>
    <w:rsid w:val="0099625B"/>
    <w:rsid w:val="009A0080"/>
    <w:rsid w:val="009A477C"/>
    <w:rsid w:val="009C658D"/>
    <w:rsid w:val="009E73E0"/>
    <w:rsid w:val="00A0716C"/>
    <w:rsid w:val="00A67D24"/>
    <w:rsid w:val="00A817A4"/>
    <w:rsid w:val="00B00084"/>
    <w:rsid w:val="00B15665"/>
    <w:rsid w:val="00B627B2"/>
    <w:rsid w:val="00B77153"/>
    <w:rsid w:val="00B8291B"/>
    <w:rsid w:val="00BA2649"/>
    <w:rsid w:val="00BA5477"/>
    <w:rsid w:val="00BC2AC8"/>
    <w:rsid w:val="00BF1F64"/>
    <w:rsid w:val="00C071E9"/>
    <w:rsid w:val="00C21056"/>
    <w:rsid w:val="00C549ED"/>
    <w:rsid w:val="00C73261"/>
    <w:rsid w:val="00C76968"/>
    <w:rsid w:val="00CA5560"/>
    <w:rsid w:val="00CC570E"/>
    <w:rsid w:val="00D15DE8"/>
    <w:rsid w:val="00D55BF6"/>
    <w:rsid w:val="00D55C95"/>
    <w:rsid w:val="00D70CFF"/>
    <w:rsid w:val="00D9787F"/>
    <w:rsid w:val="00DB3A46"/>
    <w:rsid w:val="00DD63FC"/>
    <w:rsid w:val="00DF63EC"/>
    <w:rsid w:val="00E27DE4"/>
    <w:rsid w:val="00E55AC7"/>
    <w:rsid w:val="00E81AB0"/>
    <w:rsid w:val="00EA2F39"/>
    <w:rsid w:val="00EE7A21"/>
    <w:rsid w:val="00EF17AE"/>
    <w:rsid w:val="00F26C3E"/>
    <w:rsid w:val="00F82BD9"/>
    <w:rsid w:val="00F91F39"/>
    <w:rsid w:val="00FA1B59"/>
    <w:rsid w:val="00FB3F4A"/>
    <w:rsid w:val="00FD237A"/>
    <w:rsid w:val="00FE6034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DA32E-8EF6-4E00-8117-63FDC150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CF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51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05A4D"/>
    <w:pPr>
      <w:ind w:left="720"/>
    </w:pPr>
  </w:style>
  <w:style w:type="paragraph" w:customStyle="1" w:styleId="Author">
    <w:name w:val="Author"/>
    <w:uiPriority w:val="99"/>
    <w:qFormat/>
    <w:rsid w:val="00EF17AE"/>
    <w:pPr>
      <w:autoSpaceDE w:val="0"/>
      <w:autoSpaceDN w:val="0"/>
      <w:adjustRightInd w:val="0"/>
    </w:pPr>
    <w:rPr>
      <w:rFonts w:ascii="Calibri" w:hAnsi="Calibri"/>
      <w:i/>
      <w:color w:val="000000"/>
      <w:sz w:val="24"/>
      <w:szCs w:val="24"/>
    </w:rPr>
  </w:style>
  <w:style w:type="paragraph" w:customStyle="1" w:styleId="Question">
    <w:name w:val="Question"/>
    <w:basedOn w:val="Normal"/>
    <w:rsid w:val="00EF17AE"/>
    <w:pPr>
      <w:widowControl w:val="0"/>
      <w:autoSpaceDE w:val="0"/>
      <w:autoSpaceDN w:val="0"/>
      <w:adjustRightInd w:val="0"/>
      <w:ind w:left="360" w:hanging="360"/>
    </w:pPr>
    <w:rPr>
      <w:rFonts w:ascii="Calibri" w:hAnsi="Calibri"/>
      <w:color w:val="000000"/>
    </w:rPr>
  </w:style>
  <w:style w:type="paragraph" w:customStyle="1" w:styleId="Answers">
    <w:name w:val="Answers"/>
    <w:basedOn w:val="Question"/>
    <w:rsid w:val="00EF17AE"/>
    <w:pPr>
      <w:ind w:left="1080"/>
    </w:pPr>
  </w:style>
  <w:style w:type="paragraph" w:customStyle="1" w:styleId="answers0">
    <w:name w:val="answers"/>
    <w:basedOn w:val="Normal"/>
    <w:rsid w:val="00EF17AE"/>
    <w:pPr>
      <w:autoSpaceDE w:val="0"/>
      <w:autoSpaceDN w:val="0"/>
      <w:ind w:left="1080" w:hanging="360"/>
    </w:pPr>
    <w:rPr>
      <w:rFonts w:ascii="Calibri" w:eastAsia="Calibri" w:hAnsi="Calibri"/>
      <w:color w:val="000000"/>
    </w:rPr>
  </w:style>
  <w:style w:type="paragraph" w:styleId="BalloonText">
    <w:name w:val="Balloon Text"/>
    <w:basedOn w:val="Normal"/>
    <w:link w:val="BalloonTextChar"/>
    <w:rsid w:val="00C07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71E9"/>
    <w:rPr>
      <w:rFonts w:ascii="Segoe UI" w:hAnsi="Segoe UI" w:cs="Segoe UI"/>
      <w:sz w:val="18"/>
      <w:szCs w:val="18"/>
    </w:rPr>
  </w:style>
  <w:style w:type="character" w:customStyle="1" w:styleId="nowrap">
    <w:name w:val="nowrap"/>
    <w:rsid w:val="009A0080"/>
  </w:style>
  <w:style w:type="character" w:styleId="Emphasis">
    <w:name w:val="Emphasis"/>
    <w:uiPriority w:val="20"/>
    <w:qFormat/>
    <w:rsid w:val="006F2714"/>
    <w:rPr>
      <w:i/>
      <w:iCs/>
    </w:rPr>
  </w:style>
  <w:style w:type="character" w:styleId="CommentReference">
    <w:name w:val="annotation reference"/>
    <w:rsid w:val="00BA26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649"/>
  </w:style>
  <w:style w:type="paragraph" w:styleId="CommentSubject">
    <w:name w:val="annotation subject"/>
    <w:basedOn w:val="CommentText"/>
    <w:next w:val="CommentText"/>
    <w:link w:val="CommentSubjectChar"/>
    <w:rsid w:val="00BA2649"/>
    <w:rPr>
      <w:b/>
      <w:bCs/>
    </w:rPr>
  </w:style>
  <w:style w:type="character" w:customStyle="1" w:styleId="CommentSubjectChar">
    <w:name w:val="Comment Subject Char"/>
    <w:link w:val="CommentSubject"/>
    <w:rsid w:val="00BA2649"/>
    <w:rPr>
      <w:b/>
      <w:bCs/>
    </w:rPr>
  </w:style>
  <w:style w:type="paragraph" w:styleId="Revision">
    <w:name w:val="Revision"/>
    <w:hidden/>
    <w:uiPriority w:val="99"/>
    <w:semiHidden/>
    <w:rsid w:val="00602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674">
                      <w:marLeft w:val="240"/>
                      <w:marRight w:val="240"/>
                      <w:marTop w:val="264"/>
                      <w:marBottom w:val="5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B7D2-33CE-4D06-833A-A77A02B5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Leukocytes</vt:lpstr>
    </vt:vector>
  </TitlesOfParts>
  <Company>TEC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Leukocytes</dc:title>
  <dc:subject/>
  <dc:creator>jreinard</dc:creator>
  <cp:keywords/>
  <cp:lastModifiedBy>Jerrod Liveoak</cp:lastModifiedBy>
  <cp:revision>3</cp:revision>
  <cp:lastPrinted>2002-09-04T16:27:00Z</cp:lastPrinted>
  <dcterms:created xsi:type="dcterms:W3CDTF">2018-12-01T22:42:00Z</dcterms:created>
  <dcterms:modified xsi:type="dcterms:W3CDTF">2018-12-01T22:42:00Z</dcterms:modified>
</cp:coreProperties>
</file>