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ED72" w14:textId="77777777" w:rsidR="00FB600F" w:rsidRPr="00E90F39" w:rsidRDefault="00FB600F" w:rsidP="00E90F39">
      <w:pPr>
        <w:autoSpaceDE w:val="0"/>
        <w:autoSpaceDN w:val="0"/>
        <w:adjustRightInd w:val="0"/>
        <w:spacing w:after="0" w:line="360" w:lineRule="auto"/>
        <w:contextualSpacing/>
        <w:rPr>
          <w:rFonts w:ascii="Times New Roman" w:hAnsi="Times New Roman" w:cs="Times New Roman"/>
          <w:b/>
          <w:sz w:val="24"/>
          <w:szCs w:val="24"/>
          <w:u w:val="single"/>
        </w:rPr>
      </w:pPr>
      <w:r w:rsidRPr="00E90F39">
        <w:rPr>
          <w:rFonts w:ascii="Times New Roman" w:hAnsi="Times New Roman" w:cs="Times New Roman"/>
          <w:b/>
          <w:sz w:val="24"/>
          <w:szCs w:val="24"/>
          <w:u w:val="single"/>
        </w:rPr>
        <w:t>Oncologic Emergencies Questions</w:t>
      </w:r>
    </w:p>
    <w:p w14:paraId="2E4D3104" w14:textId="77777777" w:rsidR="00E90F39" w:rsidRPr="00E90F39" w:rsidRDefault="00E90F39" w:rsidP="00E90F39">
      <w:pPr>
        <w:autoSpaceDE w:val="0"/>
        <w:autoSpaceDN w:val="0"/>
        <w:adjustRightInd w:val="0"/>
        <w:spacing w:after="0" w:line="360" w:lineRule="auto"/>
        <w:contextualSpacing/>
        <w:rPr>
          <w:rFonts w:ascii="Times New Roman" w:hAnsi="Times New Roman" w:cs="Times New Roman"/>
          <w:b/>
          <w:sz w:val="24"/>
          <w:szCs w:val="24"/>
        </w:rPr>
      </w:pPr>
      <w:r w:rsidRPr="00E90F39">
        <w:rPr>
          <w:rFonts w:ascii="Times New Roman" w:hAnsi="Times New Roman" w:cs="Times New Roman"/>
          <w:b/>
          <w:sz w:val="24"/>
          <w:szCs w:val="24"/>
        </w:rPr>
        <w:t>Lauren Pommert, MD, MS</w:t>
      </w:r>
    </w:p>
    <w:p w14:paraId="625E3101" w14:textId="77777777" w:rsidR="00E93950" w:rsidRPr="00E90F39" w:rsidRDefault="00E93950" w:rsidP="00E90F39">
      <w:pPr>
        <w:spacing w:after="0" w:line="360" w:lineRule="auto"/>
        <w:rPr>
          <w:rFonts w:ascii="Times New Roman" w:eastAsia="Times New Roman" w:hAnsi="Times New Roman" w:cs="Times New Roman"/>
          <w:sz w:val="24"/>
          <w:szCs w:val="24"/>
        </w:rPr>
      </w:pPr>
    </w:p>
    <w:p w14:paraId="528AE94D" w14:textId="555CC586" w:rsidR="00C8499A" w:rsidRPr="003D52F6" w:rsidRDefault="00C8499A" w:rsidP="00E90F39">
      <w:pPr>
        <w:pStyle w:val="ListParagraph"/>
        <w:numPr>
          <w:ilvl w:val="0"/>
          <w:numId w:val="1"/>
        </w:numPr>
        <w:spacing w:after="0" w:line="360" w:lineRule="auto"/>
        <w:rPr>
          <w:rFonts w:ascii="Times New Roman" w:hAnsi="Times New Roman"/>
          <w:sz w:val="24"/>
          <w:szCs w:val="24"/>
        </w:rPr>
      </w:pPr>
      <w:r w:rsidRPr="003D52F6">
        <w:rPr>
          <w:rFonts w:ascii="Times New Roman" w:hAnsi="Times New Roman"/>
          <w:sz w:val="24"/>
          <w:szCs w:val="24"/>
        </w:rPr>
        <w:t xml:space="preserve">A 14-year-old boy presents with cough, shortness of breath, and difficulty lying down. His face and neck swell when his arms are raised. Chest </w:t>
      </w:r>
      <w:r w:rsidR="002D3BDA" w:rsidRPr="003D52F6">
        <w:rPr>
          <w:rFonts w:ascii="Times New Roman" w:hAnsi="Times New Roman"/>
          <w:sz w:val="24"/>
          <w:szCs w:val="24"/>
        </w:rPr>
        <w:t>x-</w:t>
      </w:r>
      <w:r w:rsidRPr="003D52F6">
        <w:rPr>
          <w:rFonts w:ascii="Times New Roman" w:hAnsi="Times New Roman"/>
          <w:sz w:val="24"/>
          <w:szCs w:val="24"/>
        </w:rPr>
        <w:t xml:space="preserve">ray reveals a large mediastinal mass. A tissue diagnosis is desired. A biopsy is performed with local anesthesia because the anesthesiologist thinks that the patient has a very high general anesthesia risk. </w:t>
      </w:r>
    </w:p>
    <w:p w14:paraId="36250511" w14:textId="77777777" w:rsidR="00C8499A" w:rsidRPr="003D52F6" w:rsidRDefault="00C8499A" w:rsidP="00E90F39">
      <w:pPr>
        <w:spacing w:after="0" w:line="360" w:lineRule="auto"/>
        <w:rPr>
          <w:rFonts w:ascii="Times New Roman" w:hAnsi="Times New Roman" w:cs="Times New Roman"/>
          <w:sz w:val="24"/>
          <w:szCs w:val="24"/>
        </w:rPr>
      </w:pPr>
    </w:p>
    <w:p w14:paraId="45402BB3" w14:textId="77777777" w:rsidR="00C8499A" w:rsidRPr="00E90F39" w:rsidRDefault="00C8499A" w:rsidP="00E90F39">
      <w:pPr>
        <w:spacing w:after="0" w:line="360" w:lineRule="auto"/>
        <w:rPr>
          <w:rFonts w:ascii="Times New Roman" w:hAnsi="Times New Roman" w:cs="Times New Roman"/>
          <w:sz w:val="24"/>
          <w:szCs w:val="24"/>
        </w:rPr>
      </w:pPr>
      <w:r w:rsidRPr="003D52F6">
        <w:rPr>
          <w:rFonts w:ascii="Times New Roman" w:hAnsi="Times New Roman" w:cs="Times New Roman"/>
          <w:sz w:val="24"/>
          <w:szCs w:val="24"/>
        </w:rPr>
        <w:t xml:space="preserve">Which of the following findings does </w:t>
      </w:r>
      <w:r w:rsidRPr="003D52F6">
        <w:rPr>
          <w:rFonts w:ascii="Times New Roman" w:hAnsi="Times New Roman" w:cs="Times New Roman"/>
          <w:i/>
          <w:sz w:val="24"/>
          <w:szCs w:val="24"/>
        </w:rPr>
        <w:t>not</w:t>
      </w:r>
      <w:r w:rsidRPr="003D52F6">
        <w:rPr>
          <w:rFonts w:ascii="Times New Roman" w:hAnsi="Times New Roman" w:cs="Times New Roman"/>
          <w:sz w:val="24"/>
          <w:szCs w:val="24"/>
        </w:rPr>
        <w:t xml:space="preserve"> make general anesthesia unsafe?</w:t>
      </w:r>
    </w:p>
    <w:p w14:paraId="49D959A7" w14:textId="77777777" w:rsidR="00C8499A" w:rsidRPr="00E90F39" w:rsidRDefault="00C8499A" w:rsidP="00E90F39">
      <w:pPr>
        <w:pStyle w:val="ListParagraph"/>
        <w:spacing w:after="0" w:line="360" w:lineRule="auto"/>
        <w:ind w:left="0"/>
        <w:rPr>
          <w:rFonts w:ascii="Times New Roman" w:hAnsi="Times New Roman"/>
          <w:sz w:val="24"/>
          <w:szCs w:val="24"/>
        </w:rPr>
      </w:pPr>
    </w:p>
    <w:p w14:paraId="32513D87" w14:textId="77777777" w:rsidR="00C8499A" w:rsidRPr="00E90F39" w:rsidRDefault="00C8499A" w:rsidP="00E90F39">
      <w:pPr>
        <w:spacing w:after="0" w:line="360" w:lineRule="auto"/>
        <w:rPr>
          <w:rFonts w:ascii="Times New Roman" w:hAnsi="Times New Roman" w:cs="Times New Roman"/>
          <w:sz w:val="24"/>
          <w:szCs w:val="24"/>
        </w:rPr>
      </w:pPr>
      <w:r w:rsidRPr="00E90F39">
        <w:rPr>
          <w:rFonts w:ascii="Times New Roman" w:hAnsi="Times New Roman" w:cs="Times New Roman"/>
          <w:sz w:val="24"/>
          <w:szCs w:val="24"/>
        </w:rPr>
        <w:t>A.</w:t>
      </w:r>
      <w:r w:rsidRPr="00E90F39">
        <w:rPr>
          <w:rFonts w:ascii="Times New Roman" w:hAnsi="Times New Roman" w:cs="Times New Roman"/>
          <w:sz w:val="24"/>
          <w:szCs w:val="24"/>
        </w:rPr>
        <w:tab/>
        <w:t>Tumor diameter greater than 45% of transthoracic diameter</w:t>
      </w:r>
    </w:p>
    <w:p w14:paraId="71B2200F" w14:textId="77777777" w:rsidR="00C8499A" w:rsidRPr="00E90F39" w:rsidRDefault="00C8499A" w:rsidP="00E90F39">
      <w:pPr>
        <w:spacing w:after="0" w:line="360" w:lineRule="auto"/>
        <w:rPr>
          <w:rFonts w:ascii="Times New Roman" w:hAnsi="Times New Roman" w:cs="Times New Roman"/>
          <w:sz w:val="24"/>
          <w:szCs w:val="24"/>
        </w:rPr>
      </w:pPr>
      <w:r w:rsidRPr="00E90F39">
        <w:rPr>
          <w:rFonts w:ascii="Times New Roman" w:hAnsi="Times New Roman" w:cs="Times New Roman"/>
          <w:sz w:val="24"/>
          <w:szCs w:val="24"/>
        </w:rPr>
        <w:t>B.</w:t>
      </w:r>
      <w:r w:rsidRPr="00E90F39">
        <w:rPr>
          <w:rFonts w:ascii="Times New Roman" w:hAnsi="Times New Roman" w:cs="Times New Roman"/>
          <w:sz w:val="24"/>
          <w:szCs w:val="24"/>
        </w:rPr>
        <w:tab/>
        <w:t>Tracheal cross-sectional area less than 50% of predicted</w:t>
      </w:r>
    </w:p>
    <w:p w14:paraId="5984CC3E" w14:textId="77777777" w:rsidR="00C8499A" w:rsidRPr="00E90F39" w:rsidRDefault="00C8499A" w:rsidP="00E90F39">
      <w:pPr>
        <w:spacing w:after="0" w:line="360" w:lineRule="auto"/>
        <w:rPr>
          <w:rFonts w:ascii="Times New Roman" w:hAnsi="Times New Roman" w:cs="Times New Roman"/>
          <w:sz w:val="24"/>
          <w:szCs w:val="24"/>
        </w:rPr>
      </w:pPr>
      <w:r w:rsidRPr="00E90F39">
        <w:rPr>
          <w:rFonts w:ascii="Times New Roman" w:hAnsi="Times New Roman" w:cs="Times New Roman"/>
          <w:sz w:val="24"/>
          <w:szCs w:val="24"/>
        </w:rPr>
        <w:t>C.</w:t>
      </w:r>
      <w:r w:rsidRPr="00E90F39">
        <w:rPr>
          <w:rFonts w:ascii="Times New Roman" w:hAnsi="Times New Roman" w:cs="Times New Roman"/>
          <w:sz w:val="24"/>
          <w:szCs w:val="24"/>
        </w:rPr>
        <w:tab/>
        <w:t>Peak expiratory flow rate less than 50% of predicted</w:t>
      </w:r>
    </w:p>
    <w:p w14:paraId="569C5CD6" w14:textId="77777777" w:rsidR="00C8499A" w:rsidRPr="00E90F39" w:rsidRDefault="00C8499A" w:rsidP="00E90F39">
      <w:pPr>
        <w:spacing w:after="0" w:line="360" w:lineRule="auto"/>
        <w:rPr>
          <w:rFonts w:ascii="Times New Roman" w:hAnsi="Times New Roman" w:cs="Times New Roman"/>
          <w:sz w:val="24"/>
          <w:szCs w:val="24"/>
        </w:rPr>
      </w:pPr>
      <w:r w:rsidRPr="00E90F39">
        <w:rPr>
          <w:rFonts w:ascii="Times New Roman" w:hAnsi="Times New Roman" w:cs="Times New Roman"/>
          <w:sz w:val="24"/>
          <w:szCs w:val="24"/>
          <w:highlight w:val="yellow"/>
        </w:rPr>
        <w:t>D.</w:t>
      </w:r>
      <w:r w:rsidRPr="00E90F39">
        <w:rPr>
          <w:rFonts w:ascii="Times New Roman" w:hAnsi="Times New Roman" w:cs="Times New Roman"/>
          <w:sz w:val="24"/>
          <w:szCs w:val="24"/>
          <w:highlight w:val="yellow"/>
        </w:rPr>
        <w:tab/>
        <w:t>A malignancy of hematopoietic origin</w:t>
      </w:r>
    </w:p>
    <w:p w14:paraId="47A25050" w14:textId="77777777" w:rsidR="00C8499A" w:rsidRPr="00E90F39" w:rsidRDefault="00C8499A" w:rsidP="00E90F39">
      <w:pPr>
        <w:spacing w:after="0" w:line="360" w:lineRule="auto"/>
        <w:rPr>
          <w:rFonts w:ascii="Times New Roman" w:hAnsi="Times New Roman" w:cs="Times New Roman"/>
          <w:sz w:val="24"/>
          <w:szCs w:val="24"/>
        </w:rPr>
      </w:pPr>
      <w:r w:rsidRPr="00E90F39">
        <w:rPr>
          <w:rFonts w:ascii="Times New Roman" w:hAnsi="Times New Roman" w:cs="Times New Roman"/>
          <w:sz w:val="24"/>
          <w:szCs w:val="24"/>
        </w:rPr>
        <w:t>E.</w:t>
      </w:r>
      <w:r w:rsidRPr="00E90F39">
        <w:rPr>
          <w:rFonts w:ascii="Times New Roman" w:hAnsi="Times New Roman" w:cs="Times New Roman"/>
          <w:sz w:val="24"/>
          <w:szCs w:val="24"/>
        </w:rPr>
        <w:tab/>
        <w:t>A large pericardial effusion</w:t>
      </w:r>
    </w:p>
    <w:p w14:paraId="38EFED59" w14:textId="77777777" w:rsidR="00C8499A" w:rsidRPr="00E90F39" w:rsidRDefault="00C8499A" w:rsidP="00E90F39">
      <w:pPr>
        <w:spacing w:after="0" w:line="360" w:lineRule="auto"/>
        <w:rPr>
          <w:rFonts w:ascii="Times New Roman" w:hAnsi="Times New Roman" w:cs="Times New Roman"/>
          <w:sz w:val="24"/>
          <w:szCs w:val="24"/>
        </w:rPr>
      </w:pPr>
    </w:p>
    <w:p w14:paraId="67713277" w14:textId="77777777" w:rsidR="00C8499A" w:rsidRPr="00E90F39" w:rsidRDefault="00C8499A" w:rsidP="00E90F39">
      <w:pPr>
        <w:spacing w:after="0" w:line="360" w:lineRule="auto"/>
        <w:rPr>
          <w:rFonts w:ascii="Times New Roman" w:hAnsi="Times New Roman" w:cs="Times New Roman"/>
          <w:b/>
          <w:sz w:val="24"/>
          <w:szCs w:val="24"/>
        </w:rPr>
      </w:pPr>
      <w:r w:rsidRPr="00E90F39">
        <w:rPr>
          <w:rFonts w:ascii="Times New Roman" w:hAnsi="Times New Roman" w:cs="Times New Roman"/>
          <w:b/>
          <w:sz w:val="24"/>
          <w:szCs w:val="24"/>
        </w:rPr>
        <w:t>Explanation</w:t>
      </w:r>
    </w:p>
    <w:p w14:paraId="7CA9F5D7" w14:textId="63128656" w:rsidR="00C8499A" w:rsidRPr="00E90F39" w:rsidRDefault="00C8499A" w:rsidP="00E90F39">
      <w:pPr>
        <w:spacing w:after="0" w:line="360" w:lineRule="auto"/>
        <w:rPr>
          <w:rFonts w:ascii="Times New Roman" w:hAnsi="Times New Roman" w:cs="Times New Roman"/>
          <w:sz w:val="24"/>
          <w:szCs w:val="24"/>
        </w:rPr>
      </w:pPr>
      <w:r w:rsidRPr="00E90F39">
        <w:rPr>
          <w:rFonts w:ascii="Times New Roman" w:hAnsi="Times New Roman" w:cs="Times New Roman"/>
          <w:sz w:val="24"/>
          <w:szCs w:val="24"/>
        </w:rPr>
        <w:t>There are no standard criteria to predict the severity of superior vena cava syndrome (SVCS). Several studies have evaluated anesthesia complication risks. Great vessel and tracheal compression with increasing respiratory symptoms and signs are predictive of anesthesia complications. SVCS results most often from an anterior mediastinal mass that can be caused by Hodgkin or non-Hodgkin lymphoma, T</w:t>
      </w:r>
      <w:r w:rsidR="002D3BDA">
        <w:rPr>
          <w:rFonts w:ascii="Times New Roman" w:hAnsi="Times New Roman" w:cs="Times New Roman"/>
          <w:sz w:val="24"/>
          <w:szCs w:val="24"/>
        </w:rPr>
        <w:t>-</w:t>
      </w:r>
      <w:r w:rsidRPr="00E90F39">
        <w:rPr>
          <w:rFonts w:ascii="Times New Roman" w:hAnsi="Times New Roman" w:cs="Times New Roman"/>
          <w:sz w:val="24"/>
          <w:szCs w:val="24"/>
        </w:rPr>
        <w:t>cell lymphoblastic leukemia, sarcomas, and germ cell tumors. It is usually not caused by neuroblastoma, which can present as a posterior mediastinal mass.</w:t>
      </w:r>
    </w:p>
    <w:p w14:paraId="1F49278D" w14:textId="77777777" w:rsidR="00E93950" w:rsidRPr="00E90F39" w:rsidRDefault="00E93950" w:rsidP="00E90F39">
      <w:pPr>
        <w:spacing w:after="0" w:line="360" w:lineRule="auto"/>
        <w:rPr>
          <w:rFonts w:ascii="Times New Roman" w:hAnsi="Times New Roman" w:cs="Times New Roman"/>
          <w:sz w:val="24"/>
          <w:szCs w:val="24"/>
        </w:rPr>
      </w:pPr>
    </w:p>
    <w:p w14:paraId="547F1C2C" w14:textId="77777777" w:rsidR="00E93950" w:rsidRPr="00E90F39" w:rsidRDefault="00E93950" w:rsidP="00E90F39">
      <w:pPr>
        <w:pStyle w:val="Default"/>
        <w:numPr>
          <w:ilvl w:val="0"/>
          <w:numId w:val="1"/>
        </w:numPr>
        <w:spacing w:line="360" w:lineRule="auto"/>
        <w:rPr>
          <w:rFonts w:ascii="Times New Roman" w:hAnsi="Times New Roman" w:cs="Times New Roman"/>
          <w:color w:val="auto"/>
        </w:rPr>
      </w:pPr>
      <w:r w:rsidRPr="00E90F39">
        <w:rPr>
          <w:rFonts w:ascii="Times New Roman" w:hAnsi="Times New Roman" w:cs="Times New Roman"/>
          <w:color w:val="auto"/>
        </w:rPr>
        <w:t xml:space="preserve">A 14-year-old boy of Middle Eastern descent presents with a history of fever, abdominal distension, and decreased urine output. His serum creatinine is 1.5 mg/dL, serum uric acid is 13 mg/dL, and serum LDH is 900 U/L. You suspect Burkitt lymphoma and would like to request computed tomography of his abdomen with intravenous contrast. However, his renal function precludes obtaining the study. You institute intravenous hydration and plan to administer </w:t>
      </w:r>
      <w:proofErr w:type="spellStart"/>
      <w:r w:rsidRPr="00E90F39">
        <w:rPr>
          <w:rFonts w:ascii="Times New Roman" w:hAnsi="Times New Roman" w:cs="Times New Roman"/>
          <w:color w:val="auto"/>
        </w:rPr>
        <w:t>rasburicase</w:t>
      </w:r>
      <w:proofErr w:type="spellEnd"/>
      <w:r w:rsidRPr="00E90F39">
        <w:rPr>
          <w:rFonts w:ascii="Times New Roman" w:hAnsi="Times New Roman" w:cs="Times New Roman"/>
          <w:color w:val="auto"/>
        </w:rPr>
        <w:t xml:space="preserve"> to rapidly bring down his serum uric acid. </w:t>
      </w:r>
    </w:p>
    <w:p w14:paraId="2B68968F" w14:textId="77777777" w:rsidR="00E93950" w:rsidRPr="00E90F39" w:rsidRDefault="00E93950" w:rsidP="00E90F39">
      <w:pPr>
        <w:pStyle w:val="Default"/>
        <w:spacing w:line="360" w:lineRule="auto"/>
        <w:rPr>
          <w:rFonts w:ascii="Times New Roman" w:hAnsi="Times New Roman" w:cs="Times New Roman"/>
          <w:color w:val="auto"/>
        </w:rPr>
      </w:pPr>
    </w:p>
    <w:p w14:paraId="5FCE488F" w14:textId="6A8F253D" w:rsidR="00867363" w:rsidRPr="00E90F39" w:rsidRDefault="00867363" w:rsidP="00867363">
      <w:pPr>
        <w:pStyle w:val="Default"/>
        <w:spacing w:line="360" w:lineRule="auto"/>
        <w:rPr>
          <w:rFonts w:ascii="Times New Roman" w:hAnsi="Times New Roman" w:cs="Times New Roman"/>
          <w:color w:val="auto"/>
        </w:rPr>
      </w:pPr>
      <w:r w:rsidRPr="00E90F39">
        <w:rPr>
          <w:rFonts w:ascii="Times New Roman" w:hAnsi="Times New Roman" w:cs="Times New Roman"/>
          <w:color w:val="auto"/>
        </w:rPr>
        <w:t xml:space="preserve">Before administering </w:t>
      </w:r>
      <w:proofErr w:type="spellStart"/>
      <w:r w:rsidRPr="00E90F39">
        <w:rPr>
          <w:rFonts w:ascii="Times New Roman" w:hAnsi="Times New Roman" w:cs="Times New Roman"/>
          <w:color w:val="auto"/>
        </w:rPr>
        <w:t>rasburicase</w:t>
      </w:r>
      <w:proofErr w:type="spellEnd"/>
      <w:r w:rsidRPr="00E90F39">
        <w:rPr>
          <w:rFonts w:ascii="Times New Roman" w:hAnsi="Times New Roman" w:cs="Times New Roman"/>
          <w:color w:val="auto"/>
        </w:rPr>
        <w:t xml:space="preserve">, which of the following </w:t>
      </w:r>
      <w:r>
        <w:rPr>
          <w:rFonts w:ascii="Times New Roman" w:hAnsi="Times New Roman" w:cs="Times New Roman"/>
          <w:color w:val="auto"/>
        </w:rPr>
        <w:t>tests should be considered</w:t>
      </w:r>
      <w:r w:rsidRPr="00E90F39">
        <w:rPr>
          <w:rFonts w:ascii="Times New Roman" w:hAnsi="Times New Roman" w:cs="Times New Roman"/>
          <w:color w:val="auto"/>
        </w:rPr>
        <w:t>?</w:t>
      </w:r>
    </w:p>
    <w:p w14:paraId="3E3C1F26" w14:textId="77777777" w:rsidR="00E93950" w:rsidRPr="00E90F39" w:rsidRDefault="00E93950" w:rsidP="00E90F39">
      <w:pPr>
        <w:pStyle w:val="Default"/>
        <w:spacing w:line="360" w:lineRule="auto"/>
        <w:rPr>
          <w:rFonts w:ascii="Times New Roman" w:hAnsi="Times New Roman" w:cs="Times New Roman"/>
          <w:color w:val="auto"/>
        </w:rPr>
      </w:pPr>
    </w:p>
    <w:p w14:paraId="2383C50E" w14:textId="77777777" w:rsidR="00E93950" w:rsidRPr="00E90F39" w:rsidRDefault="00E93950" w:rsidP="00E90F39">
      <w:pPr>
        <w:pStyle w:val="Default"/>
        <w:spacing w:line="360" w:lineRule="auto"/>
        <w:rPr>
          <w:rFonts w:ascii="Times New Roman" w:hAnsi="Times New Roman" w:cs="Times New Roman"/>
          <w:color w:val="auto"/>
        </w:rPr>
      </w:pPr>
      <w:r w:rsidRPr="00E90F39">
        <w:rPr>
          <w:rFonts w:ascii="Times New Roman" w:hAnsi="Times New Roman" w:cs="Times New Roman"/>
          <w:color w:val="auto"/>
        </w:rPr>
        <w:t>A.</w:t>
      </w:r>
      <w:r w:rsidRPr="00E90F39">
        <w:rPr>
          <w:rFonts w:ascii="Times New Roman" w:hAnsi="Times New Roman" w:cs="Times New Roman"/>
          <w:color w:val="auto"/>
        </w:rPr>
        <w:tab/>
        <w:t>Thiopurine s-methyltransferase status</w:t>
      </w:r>
    </w:p>
    <w:p w14:paraId="112B722C" w14:textId="77777777" w:rsidR="00E93950" w:rsidRPr="00E90F39" w:rsidRDefault="00E93950" w:rsidP="00E90F39">
      <w:pPr>
        <w:pStyle w:val="Default"/>
        <w:spacing w:line="360" w:lineRule="auto"/>
        <w:rPr>
          <w:rFonts w:ascii="Times New Roman" w:hAnsi="Times New Roman" w:cs="Times New Roman"/>
          <w:color w:val="auto"/>
        </w:rPr>
      </w:pPr>
      <w:r w:rsidRPr="00E90F39">
        <w:rPr>
          <w:rFonts w:ascii="Times New Roman" w:hAnsi="Times New Roman" w:cs="Times New Roman"/>
          <w:color w:val="auto"/>
        </w:rPr>
        <w:t>B.</w:t>
      </w:r>
      <w:r w:rsidRPr="00E90F39">
        <w:rPr>
          <w:rFonts w:ascii="Times New Roman" w:hAnsi="Times New Roman" w:cs="Times New Roman"/>
          <w:color w:val="auto"/>
        </w:rPr>
        <w:tab/>
        <w:t>Pyruvate kinase status</w:t>
      </w:r>
    </w:p>
    <w:p w14:paraId="4AC7AB6B" w14:textId="77777777" w:rsidR="00E93950" w:rsidRPr="00E90F39" w:rsidRDefault="00E93950" w:rsidP="00E90F39">
      <w:pPr>
        <w:pStyle w:val="Default"/>
        <w:spacing w:line="360" w:lineRule="auto"/>
        <w:rPr>
          <w:rFonts w:ascii="Times New Roman" w:hAnsi="Times New Roman" w:cs="Times New Roman"/>
          <w:color w:val="auto"/>
          <w:sz w:val="22"/>
          <w:szCs w:val="22"/>
        </w:rPr>
      </w:pPr>
      <w:r w:rsidRPr="00E90F39">
        <w:rPr>
          <w:rFonts w:ascii="Times New Roman" w:hAnsi="Times New Roman" w:cs="Times New Roman"/>
          <w:color w:val="auto"/>
        </w:rPr>
        <w:t>C.</w:t>
      </w:r>
      <w:r w:rsidRPr="00E90F39">
        <w:rPr>
          <w:rFonts w:ascii="Times New Roman" w:hAnsi="Times New Roman" w:cs="Times New Roman"/>
          <w:color w:val="auto"/>
        </w:rPr>
        <w:tab/>
        <w:t>Uridine diphosphate glucuronosyltransferase 1 isoform A1 status</w:t>
      </w:r>
    </w:p>
    <w:p w14:paraId="690812DE" w14:textId="77777777" w:rsidR="00E93950" w:rsidRPr="00E90F39" w:rsidRDefault="00E93950" w:rsidP="00E90F39">
      <w:pPr>
        <w:pStyle w:val="Default"/>
        <w:spacing w:line="360" w:lineRule="auto"/>
        <w:rPr>
          <w:rFonts w:ascii="Times New Roman" w:hAnsi="Times New Roman" w:cs="Times New Roman"/>
          <w:color w:val="auto"/>
          <w:sz w:val="22"/>
          <w:szCs w:val="22"/>
        </w:rPr>
      </w:pPr>
      <w:r w:rsidRPr="00E90F39">
        <w:rPr>
          <w:rFonts w:ascii="Times New Roman" w:hAnsi="Times New Roman" w:cs="Times New Roman"/>
          <w:color w:val="auto"/>
          <w:sz w:val="22"/>
          <w:szCs w:val="22"/>
          <w:highlight w:val="yellow"/>
        </w:rPr>
        <w:t>D.</w:t>
      </w:r>
      <w:r w:rsidRPr="00E90F39">
        <w:rPr>
          <w:rFonts w:ascii="Times New Roman" w:hAnsi="Times New Roman" w:cs="Times New Roman"/>
          <w:color w:val="auto"/>
          <w:sz w:val="22"/>
          <w:szCs w:val="22"/>
          <w:highlight w:val="yellow"/>
        </w:rPr>
        <w:tab/>
        <w:t>Glucose-6-phosphate dehydrogenase status</w:t>
      </w:r>
    </w:p>
    <w:p w14:paraId="75C8B72C" w14:textId="77777777" w:rsidR="00E93950" w:rsidRPr="00E90F39" w:rsidRDefault="00E93950" w:rsidP="00E90F39">
      <w:pPr>
        <w:pStyle w:val="Default"/>
        <w:spacing w:line="360" w:lineRule="auto"/>
        <w:rPr>
          <w:rFonts w:ascii="Times New Roman" w:hAnsi="Times New Roman" w:cs="Times New Roman"/>
          <w:color w:val="auto"/>
          <w:sz w:val="22"/>
          <w:szCs w:val="22"/>
        </w:rPr>
      </w:pPr>
      <w:r w:rsidRPr="00E90F39">
        <w:rPr>
          <w:rFonts w:ascii="Times New Roman" w:hAnsi="Times New Roman" w:cs="Times New Roman"/>
          <w:color w:val="auto"/>
          <w:sz w:val="22"/>
          <w:szCs w:val="22"/>
        </w:rPr>
        <w:t>E.</w:t>
      </w:r>
      <w:r w:rsidRPr="00E90F39">
        <w:rPr>
          <w:rFonts w:ascii="Times New Roman" w:hAnsi="Times New Roman" w:cs="Times New Roman"/>
          <w:color w:val="auto"/>
          <w:sz w:val="22"/>
          <w:szCs w:val="22"/>
        </w:rPr>
        <w:tab/>
        <w:t>Adenosine deaminase status</w:t>
      </w:r>
    </w:p>
    <w:p w14:paraId="3027FBBC" w14:textId="77777777" w:rsidR="00E93950" w:rsidRPr="00E90F39" w:rsidRDefault="00E93950" w:rsidP="00E90F39">
      <w:pPr>
        <w:pStyle w:val="Default"/>
        <w:spacing w:line="360" w:lineRule="auto"/>
        <w:rPr>
          <w:rFonts w:ascii="Times New Roman" w:hAnsi="Times New Roman" w:cs="Times New Roman"/>
          <w:color w:val="auto"/>
          <w:sz w:val="22"/>
          <w:szCs w:val="22"/>
        </w:rPr>
      </w:pPr>
    </w:p>
    <w:p w14:paraId="08F132BE" w14:textId="77777777" w:rsidR="00E93950" w:rsidRPr="00E90F39" w:rsidRDefault="00E93950" w:rsidP="00E90F39">
      <w:pPr>
        <w:pStyle w:val="Default"/>
        <w:spacing w:line="360" w:lineRule="auto"/>
        <w:rPr>
          <w:rFonts w:ascii="Times New Roman" w:hAnsi="Times New Roman" w:cs="Times New Roman"/>
          <w:b/>
          <w:color w:val="auto"/>
          <w:sz w:val="22"/>
          <w:szCs w:val="22"/>
        </w:rPr>
      </w:pPr>
      <w:r w:rsidRPr="00E90F39">
        <w:rPr>
          <w:rFonts w:ascii="Times New Roman" w:hAnsi="Times New Roman" w:cs="Times New Roman"/>
          <w:b/>
          <w:color w:val="auto"/>
          <w:sz w:val="22"/>
          <w:szCs w:val="22"/>
        </w:rPr>
        <w:t>Explanation</w:t>
      </w:r>
    </w:p>
    <w:p w14:paraId="28345587" w14:textId="77777777" w:rsidR="00E93950" w:rsidRPr="00E90F39" w:rsidRDefault="00E93950" w:rsidP="00E90F39">
      <w:pPr>
        <w:pStyle w:val="Default"/>
        <w:spacing w:line="360" w:lineRule="auto"/>
        <w:rPr>
          <w:rFonts w:ascii="Times New Roman" w:hAnsi="Times New Roman" w:cs="Times New Roman"/>
          <w:color w:val="auto"/>
          <w:sz w:val="22"/>
          <w:szCs w:val="22"/>
        </w:rPr>
      </w:pPr>
      <w:r w:rsidRPr="00E90F39">
        <w:rPr>
          <w:rFonts w:ascii="Times New Roman" w:hAnsi="Times New Roman" w:cs="Times New Roman"/>
          <w:color w:val="auto"/>
          <w:sz w:val="22"/>
          <w:szCs w:val="22"/>
        </w:rPr>
        <w:t>Rasburicase is contraindicated in patients with known G6PD deficiency because it can cause severe hemolytic anemia.</w:t>
      </w:r>
    </w:p>
    <w:p w14:paraId="7AC1DFDA" w14:textId="77777777" w:rsidR="00E93950" w:rsidRPr="00E90F39" w:rsidRDefault="00E93950" w:rsidP="00E90F39">
      <w:pPr>
        <w:spacing w:after="0" w:line="360" w:lineRule="auto"/>
        <w:rPr>
          <w:rFonts w:ascii="Times New Roman" w:hAnsi="Times New Roman" w:cs="Times New Roman"/>
        </w:rPr>
      </w:pPr>
    </w:p>
    <w:p w14:paraId="7AB596CB" w14:textId="5DB32F2D" w:rsidR="006B5DEA" w:rsidRPr="003D52F6" w:rsidRDefault="00FB600F" w:rsidP="00E90F39">
      <w:pPr>
        <w:pStyle w:val="ListParagraph"/>
        <w:numPr>
          <w:ilvl w:val="0"/>
          <w:numId w:val="1"/>
        </w:numPr>
        <w:spacing w:line="360" w:lineRule="auto"/>
        <w:rPr>
          <w:rFonts w:ascii="Times New Roman" w:hAnsi="Times New Roman"/>
        </w:rPr>
      </w:pPr>
      <w:r w:rsidRPr="003D52F6">
        <w:rPr>
          <w:rFonts w:ascii="Times New Roman" w:hAnsi="Times New Roman"/>
        </w:rPr>
        <w:t>A 13</w:t>
      </w:r>
      <w:r w:rsidR="002D3BDA" w:rsidRPr="003D52F6">
        <w:rPr>
          <w:rFonts w:ascii="Times New Roman" w:hAnsi="Times New Roman"/>
        </w:rPr>
        <w:t>-</w:t>
      </w:r>
      <w:r w:rsidRPr="003D52F6">
        <w:rPr>
          <w:rFonts w:ascii="Times New Roman" w:hAnsi="Times New Roman"/>
        </w:rPr>
        <w:t>y</w:t>
      </w:r>
      <w:r w:rsidR="002D3BDA" w:rsidRPr="003D52F6">
        <w:rPr>
          <w:rFonts w:ascii="Times New Roman" w:hAnsi="Times New Roman"/>
        </w:rPr>
        <w:t>ear-</w:t>
      </w:r>
      <w:r w:rsidRPr="003D52F6">
        <w:rPr>
          <w:rFonts w:ascii="Times New Roman" w:hAnsi="Times New Roman"/>
        </w:rPr>
        <w:t>o</w:t>
      </w:r>
      <w:r w:rsidR="002D3BDA" w:rsidRPr="003D52F6">
        <w:rPr>
          <w:rFonts w:ascii="Times New Roman" w:hAnsi="Times New Roman"/>
        </w:rPr>
        <w:t>ld</w:t>
      </w:r>
      <w:r w:rsidRPr="003D52F6">
        <w:rPr>
          <w:rFonts w:ascii="Times New Roman" w:hAnsi="Times New Roman"/>
        </w:rPr>
        <w:t xml:space="preserve"> boy presents to the emergency department with complaints of headache and visual changes. History reveals progressive dyspnea on exertion, generalized fatigue</w:t>
      </w:r>
      <w:r w:rsidR="002D3BDA" w:rsidRPr="003D52F6">
        <w:rPr>
          <w:rFonts w:ascii="Times New Roman" w:hAnsi="Times New Roman"/>
        </w:rPr>
        <w:t>,</w:t>
      </w:r>
      <w:r w:rsidRPr="003D52F6">
        <w:rPr>
          <w:rFonts w:ascii="Times New Roman" w:hAnsi="Times New Roman"/>
        </w:rPr>
        <w:t xml:space="preserve"> and increased bruising. His labs are significant for a WBC of 350,000/</w:t>
      </w:r>
      <w:proofErr w:type="spellStart"/>
      <w:r w:rsidR="002D3BDA" w:rsidRPr="003D52F6">
        <w:rPr>
          <w:rFonts w:ascii="Times New Roman" w:hAnsi="Times New Roman"/>
        </w:rPr>
        <w:t>mc</w:t>
      </w:r>
      <w:r w:rsidRPr="003D52F6">
        <w:rPr>
          <w:rFonts w:ascii="Times New Roman" w:hAnsi="Times New Roman"/>
        </w:rPr>
        <w:t>L</w:t>
      </w:r>
      <w:proofErr w:type="spellEnd"/>
      <w:r w:rsidRPr="003D52F6">
        <w:rPr>
          <w:rFonts w:ascii="Times New Roman" w:hAnsi="Times New Roman"/>
        </w:rPr>
        <w:t xml:space="preserve">, of which 80% are reported to be blasts and appear to be </w:t>
      </w:r>
      <w:r w:rsidR="00867363" w:rsidRPr="003D52F6">
        <w:rPr>
          <w:rFonts w:ascii="Times New Roman" w:hAnsi="Times New Roman"/>
        </w:rPr>
        <w:t>myeloblasts without the presence of Auer rods</w:t>
      </w:r>
      <w:r w:rsidRPr="003D52F6">
        <w:rPr>
          <w:rFonts w:ascii="Times New Roman" w:hAnsi="Times New Roman"/>
        </w:rPr>
        <w:t xml:space="preserve">. His </w:t>
      </w:r>
      <w:r w:rsidR="002D3BDA" w:rsidRPr="003D52F6">
        <w:rPr>
          <w:rFonts w:ascii="Times New Roman" w:hAnsi="Times New Roman"/>
        </w:rPr>
        <w:t xml:space="preserve">hemoglobin </w:t>
      </w:r>
      <w:r w:rsidRPr="003D52F6">
        <w:rPr>
          <w:rFonts w:ascii="Times New Roman" w:hAnsi="Times New Roman"/>
        </w:rPr>
        <w:t>is 7.2 g/dL</w:t>
      </w:r>
      <w:r w:rsidR="002D3BDA" w:rsidRPr="003D52F6">
        <w:rPr>
          <w:rFonts w:ascii="Times New Roman" w:hAnsi="Times New Roman"/>
        </w:rPr>
        <w:t>,</w:t>
      </w:r>
      <w:r w:rsidRPr="003D52F6">
        <w:rPr>
          <w:rFonts w:ascii="Times New Roman" w:hAnsi="Times New Roman"/>
        </w:rPr>
        <w:t xml:space="preserve"> and his platelets are 18,000/</w:t>
      </w:r>
      <w:proofErr w:type="spellStart"/>
      <w:r w:rsidR="002D3BDA" w:rsidRPr="003D52F6">
        <w:rPr>
          <w:rFonts w:ascii="Times New Roman" w:hAnsi="Times New Roman"/>
        </w:rPr>
        <w:t>mc</w:t>
      </w:r>
      <w:r w:rsidRPr="003D52F6">
        <w:rPr>
          <w:rFonts w:ascii="Times New Roman" w:hAnsi="Times New Roman"/>
        </w:rPr>
        <w:t>L</w:t>
      </w:r>
      <w:proofErr w:type="spellEnd"/>
      <w:r w:rsidRPr="003D52F6">
        <w:rPr>
          <w:rFonts w:ascii="Times New Roman" w:hAnsi="Times New Roman"/>
        </w:rPr>
        <w:t>. A CT scan of the head shows a small intracerebral hemorrhage.</w:t>
      </w:r>
      <w:r w:rsidR="00867363" w:rsidRPr="003D52F6">
        <w:rPr>
          <w:rFonts w:ascii="Times New Roman" w:hAnsi="Times New Roman"/>
        </w:rPr>
        <w:t xml:space="preserve"> His </w:t>
      </w:r>
      <w:proofErr w:type="spellStart"/>
      <w:r w:rsidR="00867363" w:rsidRPr="003D52F6">
        <w:rPr>
          <w:rFonts w:ascii="Times New Roman" w:hAnsi="Times New Roman"/>
        </w:rPr>
        <w:t>coags</w:t>
      </w:r>
      <w:proofErr w:type="spellEnd"/>
      <w:r w:rsidR="00867363" w:rsidRPr="003D52F6">
        <w:rPr>
          <w:rFonts w:ascii="Times New Roman" w:hAnsi="Times New Roman"/>
        </w:rPr>
        <w:t xml:space="preserve"> are normal.</w:t>
      </w:r>
    </w:p>
    <w:p w14:paraId="2366D977" w14:textId="77777777" w:rsidR="00FB600F" w:rsidRPr="003D52F6" w:rsidRDefault="00FB600F" w:rsidP="00E90F39">
      <w:pPr>
        <w:pStyle w:val="ListParagraph"/>
        <w:spacing w:line="360" w:lineRule="auto"/>
        <w:ind w:left="360"/>
        <w:rPr>
          <w:rFonts w:ascii="Times New Roman" w:hAnsi="Times New Roman"/>
        </w:rPr>
      </w:pPr>
    </w:p>
    <w:p w14:paraId="3BB17D7A" w14:textId="77777777" w:rsidR="00FB600F" w:rsidRPr="00E90F39" w:rsidRDefault="00FB600F" w:rsidP="00E90F39">
      <w:pPr>
        <w:pStyle w:val="ListParagraph"/>
        <w:spacing w:line="360" w:lineRule="auto"/>
        <w:ind w:left="360"/>
        <w:rPr>
          <w:rFonts w:ascii="Times New Roman" w:hAnsi="Times New Roman"/>
        </w:rPr>
      </w:pPr>
      <w:r w:rsidRPr="003D52F6">
        <w:rPr>
          <w:rFonts w:ascii="Times New Roman" w:hAnsi="Times New Roman"/>
        </w:rPr>
        <w:t>Which of the following is the most appropriate therapy?</w:t>
      </w:r>
    </w:p>
    <w:p w14:paraId="23278398" w14:textId="77777777" w:rsidR="00FB600F" w:rsidRPr="00E90F39" w:rsidRDefault="00FB600F" w:rsidP="00E90F39">
      <w:pPr>
        <w:pStyle w:val="ListParagraph"/>
        <w:spacing w:line="360" w:lineRule="auto"/>
        <w:ind w:left="360"/>
        <w:rPr>
          <w:rFonts w:ascii="Times New Roman" w:hAnsi="Times New Roman"/>
        </w:rPr>
      </w:pPr>
    </w:p>
    <w:p w14:paraId="3DF022A1" w14:textId="3E25B8C0" w:rsidR="00E90F39" w:rsidRPr="00E90F39" w:rsidRDefault="00FB600F" w:rsidP="00E90F39">
      <w:pPr>
        <w:pStyle w:val="ListParagraph"/>
        <w:numPr>
          <w:ilvl w:val="0"/>
          <w:numId w:val="5"/>
        </w:numPr>
        <w:spacing w:line="360" w:lineRule="auto"/>
        <w:rPr>
          <w:rFonts w:ascii="Times New Roman" w:hAnsi="Times New Roman"/>
        </w:rPr>
      </w:pPr>
      <w:r w:rsidRPr="00E90F39">
        <w:rPr>
          <w:rFonts w:ascii="Times New Roman" w:hAnsi="Times New Roman"/>
        </w:rPr>
        <w:t>Start induction chemotherapy</w:t>
      </w:r>
      <w:r w:rsidR="002D3BDA">
        <w:rPr>
          <w:rFonts w:ascii="Times New Roman" w:hAnsi="Times New Roman"/>
        </w:rPr>
        <w:t>.</w:t>
      </w:r>
    </w:p>
    <w:p w14:paraId="406D4E1C" w14:textId="482D6AB4" w:rsidR="00E90F39" w:rsidRPr="00E90F39" w:rsidRDefault="002D3BDA" w:rsidP="00E90F39">
      <w:pPr>
        <w:pStyle w:val="ListParagraph"/>
        <w:numPr>
          <w:ilvl w:val="0"/>
          <w:numId w:val="5"/>
        </w:numPr>
        <w:spacing w:line="360" w:lineRule="auto"/>
        <w:rPr>
          <w:rFonts w:ascii="Times New Roman" w:hAnsi="Times New Roman"/>
        </w:rPr>
      </w:pPr>
      <w:r>
        <w:rPr>
          <w:rFonts w:ascii="Times New Roman" w:hAnsi="Times New Roman"/>
        </w:rPr>
        <w:t>Perform e</w:t>
      </w:r>
      <w:r w:rsidR="00FB600F" w:rsidRPr="00E90F39">
        <w:rPr>
          <w:rFonts w:ascii="Times New Roman" w:hAnsi="Times New Roman"/>
        </w:rPr>
        <w:t>mergent leukapheresis followed the next day by induction chemotherapy</w:t>
      </w:r>
      <w:r>
        <w:rPr>
          <w:rFonts w:ascii="Times New Roman" w:hAnsi="Times New Roman"/>
        </w:rPr>
        <w:t>.</w:t>
      </w:r>
    </w:p>
    <w:p w14:paraId="3C5A56EC" w14:textId="116343C6" w:rsidR="00E90F39" w:rsidRPr="00E90F39" w:rsidRDefault="002D3BDA" w:rsidP="00E90F39">
      <w:pPr>
        <w:pStyle w:val="ListParagraph"/>
        <w:numPr>
          <w:ilvl w:val="0"/>
          <w:numId w:val="5"/>
        </w:numPr>
        <w:spacing w:line="360" w:lineRule="auto"/>
        <w:rPr>
          <w:rFonts w:ascii="Times New Roman" w:hAnsi="Times New Roman"/>
        </w:rPr>
      </w:pPr>
      <w:r>
        <w:rPr>
          <w:rFonts w:ascii="Times New Roman" w:hAnsi="Times New Roman"/>
          <w:highlight w:val="yellow"/>
        </w:rPr>
        <w:t>Perform e</w:t>
      </w:r>
      <w:r w:rsidR="00FB600F" w:rsidRPr="00E90F39">
        <w:rPr>
          <w:rFonts w:ascii="Times New Roman" w:hAnsi="Times New Roman"/>
          <w:highlight w:val="yellow"/>
        </w:rPr>
        <w:t>mergent leukapheresis plus hydroxyurea</w:t>
      </w:r>
      <w:r>
        <w:rPr>
          <w:rFonts w:ascii="Times New Roman" w:hAnsi="Times New Roman"/>
        </w:rPr>
        <w:t>.</w:t>
      </w:r>
    </w:p>
    <w:p w14:paraId="70C571E6" w14:textId="282BC83D" w:rsidR="00E90F39" w:rsidRPr="00E90F39" w:rsidRDefault="002D3BDA" w:rsidP="00E90F39">
      <w:pPr>
        <w:pStyle w:val="ListParagraph"/>
        <w:numPr>
          <w:ilvl w:val="0"/>
          <w:numId w:val="5"/>
        </w:numPr>
        <w:spacing w:line="360" w:lineRule="auto"/>
        <w:rPr>
          <w:rFonts w:ascii="Times New Roman" w:hAnsi="Times New Roman"/>
        </w:rPr>
      </w:pPr>
      <w:r>
        <w:rPr>
          <w:rFonts w:ascii="Times New Roman" w:hAnsi="Times New Roman"/>
        </w:rPr>
        <w:t>Provide e</w:t>
      </w:r>
      <w:r w:rsidR="00FB600F" w:rsidRPr="00E90F39">
        <w:rPr>
          <w:rFonts w:ascii="Times New Roman" w:hAnsi="Times New Roman"/>
        </w:rPr>
        <w:t>mergent cranial radiation plus hydroxyurea followed the next day by induction chemotherapy</w:t>
      </w:r>
      <w:r>
        <w:rPr>
          <w:rFonts w:ascii="Times New Roman" w:hAnsi="Times New Roman"/>
        </w:rPr>
        <w:t>.</w:t>
      </w:r>
    </w:p>
    <w:p w14:paraId="61AF8069" w14:textId="32ADA6AD" w:rsidR="00FB600F" w:rsidRPr="00E90F39" w:rsidRDefault="002D3BDA" w:rsidP="00E90F39">
      <w:pPr>
        <w:pStyle w:val="ListParagraph"/>
        <w:numPr>
          <w:ilvl w:val="0"/>
          <w:numId w:val="5"/>
        </w:numPr>
        <w:spacing w:line="360" w:lineRule="auto"/>
        <w:rPr>
          <w:rFonts w:ascii="Times New Roman" w:hAnsi="Times New Roman"/>
        </w:rPr>
      </w:pPr>
      <w:r>
        <w:rPr>
          <w:rFonts w:ascii="Times New Roman" w:hAnsi="Times New Roman"/>
        </w:rPr>
        <w:t>Provide e</w:t>
      </w:r>
      <w:r w:rsidRPr="00E90F39">
        <w:rPr>
          <w:rFonts w:ascii="Times New Roman" w:hAnsi="Times New Roman"/>
        </w:rPr>
        <w:t xml:space="preserve">mergent </w:t>
      </w:r>
      <w:r w:rsidR="00FB600F" w:rsidRPr="00E90F39">
        <w:rPr>
          <w:rFonts w:ascii="Times New Roman" w:hAnsi="Times New Roman"/>
        </w:rPr>
        <w:t>cranial radiation plus emergent leukapheresis and hydroxyurea followed the next day by induction chemotherapy</w:t>
      </w:r>
      <w:r>
        <w:rPr>
          <w:rFonts w:ascii="Times New Roman" w:hAnsi="Times New Roman"/>
        </w:rPr>
        <w:t>.</w:t>
      </w:r>
    </w:p>
    <w:p w14:paraId="24DE1FBA" w14:textId="77777777" w:rsidR="00FB600F" w:rsidRPr="00E90F39" w:rsidRDefault="00FB600F" w:rsidP="00E90F39">
      <w:pPr>
        <w:spacing w:line="360" w:lineRule="auto"/>
        <w:ind w:left="360"/>
        <w:rPr>
          <w:rFonts w:ascii="Times New Roman" w:hAnsi="Times New Roman" w:cs="Times New Roman"/>
          <w:b/>
        </w:rPr>
      </w:pPr>
      <w:r w:rsidRPr="00E90F39">
        <w:rPr>
          <w:rFonts w:ascii="Times New Roman" w:hAnsi="Times New Roman" w:cs="Times New Roman"/>
          <w:b/>
        </w:rPr>
        <w:t xml:space="preserve">Explanation </w:t>
      </w:r>
    </w:p>
    <w:p w14:paraId="64B2E7E8" w14:textId="2D9EFD2A" w:rsidR="00867363" w:rsidRDefault="00FB600F" w:rsidP="00867363">
      <w:pPr>
        <w:spacing w:line="360" w:lineRule="auto"/>
        <w:ind w:left="360"/>
        <w:rPr>
          <w:rFonts w:ascii="Times New Roman" w:hAnsi="Times New Roman" w:cs="Times New Roman"/>
        </w:rPr>
      </w:pPr>
      <w:r w:rsidRPr="00E90F39">
        <w:rPr>
          <w:rFonts w:ascii="Times New Roman" w:hAnsi="Times New Roman" w:cs="Times New Roman"/>
        </w:rPr>
        <w:t xml:space="preserve">Patients with </w:t>
      </w:r>
      <w:r w:rsidR="002D3BDA">
        <w:rPr>
          <w:rFonts w:ascii="Times New Roman" w:hAnsi="Times New Roman" w:cs="Times New Roman"/>
        </w:rPr>
        <w:t xml:space="preserve">acute myeloid leukemia </w:t>
      </w:r>
      <w:r w:rsidRPr="00E90F39">
        <w:rPr>
          <w:rFonts w:ascii="Times New Roman" w:hAnsi="Times New Roman" w:cs="Times New Roman"/>
        </w:rPr>
        <w:t xml:space="preserve">who present with hyperleukocytosis have a life-threatening illness. The primary risk of hyperleukocytosis is leukostasis associated with leukocyte thrombi and </w:t>
      </w:r>
      <w:r w:rsidRPr="00E90F39">
        <w:rPr>
          <w:rFonts w:ascii="Times New Roman" w:hAnsi="Times New Roman" w:cs="Times New Roman"/>
        </w:rPr>
        <w:lastRenderedPageBreak/>
        <w:t xml:space="preserve">aggregates within the vasculature. The immediate objective is to reduce peripheral blast count rapidly to prevent infarction and hemorrhage. This is most quickly done with leukapheresis and should especially be considered in patients with clinical signs and symptoms of </w:t>
      </w:r>
      <w:proofErr w:type="spellStart"/>
      <w:r w:rsidRPr="00E90F39">
        <w:rPr>
          <w:rFonts w:ascii="Times New Roman" w:hAnsi="Times New Roman" w:cs="Times New Roman"/>
        </w:rPr>
        <w:t>leukostasis</w:t>
      </w:r>
      <w:proofErr w:type="spellEnd"/>
      <w:r w:rsidRPr="00E90F39">
        <w:rPr>
          <w:rFonts w:ascii="Times New Roman" w:hAnsi="Times New Roman" w:cs="Times New Roman"/>
        </w:rPr>
        <w:t xml:space="preserve">. </w:t>
      </w:r>
    </w:p>
    <w:p w14:paraId="34FD7492" w14:textId="77777777" w:rsidR="00867363" w:rsidRPr="00E90F39" w:rsidRDefault="00867363" w:rsidP="00867363">
      <w:pPr>
        <w:spacing w:line="360" w:lineRule="auto"/>
        <w:ind w:left="360"/>
        <w:rPr>
          <w:rFonts w:ascii="Times New Roman" w:hAnsi="Times New Roman" w:cs="Times New Roman"/>
        </w:rPr>
      </w:pPr>
      <w:r>
        <w:rPr>
          <w:rFonts w:ascii="Times New Roman" w:hAnsi="Times New Roman" w:cs="Times New Roman"/>
        </w:rPr>
        <w:t xml:space="preserve">Hydroxyurea is often also included as treatment for leukocytosis until it is safe to initiate systemic chemotherapy with the hope that it will decrease the rate of rise in blast percentage.  </w:t>
      </w:r>
      <w:r w:rsidRPr="00E90F39">
        <w:rPr>
          <w:rFonts w:ascii="Times New Roman" w:hAnsi="Times New Roman" w:cs="Times New Roman"/>
        </w:rPr>
        <w:t>Cranial radiation is not warranted in this setting and may increase risk of cerebral hemorrhage.</w:t>
      </w:r>
    </w:p>
    <w:p w14:paraId="1134A186" w14:textId="77777777" w:rsidR="00E90F39" w:rsidRPr="00E90F39" w:rsidRDefault="00E90F39" w:rsidP="00867363">
      <w:pPr>
        <w:spacing w:line="360" w:lineRule="auto"/>
        <w:ind w:left="360"/>
        <w:rPr>
          <w:rFonts w:ascii="Times New Roman" w:hAnsi="Times New Roman" w:cs="Times New Roman"/>
        </w:rPr>
      </w:pPr>
    </w:p>
    <w:p w14:paraId="2B2543F5" w14:textId="6B3C81E4" w:rsidR="00E90F39" w:rsidRPr="003D52F6" w:rsidRDefault="00E90F39" w:rsidP="00E90F39">
      <w:pPr>
        <w:pStyle w:val="NormalWeb"/>
        <w:numPr>
          <w:ilvl w:val="0"/>
          <w:numId w:val="1"/>
        </w:numPr>
        <w:spacing w:line="360" w:lineRule="auto"/>
        <w:rPr>
          <w:sz w:val="22"/>
          <w:szCs w:val="22"/>
        </w:rPr>
      </w:pPr>
      <w:r w:rsidRPr="003D52F6">
        <w:rPr>
          <w:sz w:val="22"/>
          <w:szCs w:val="22"/>
        </w:rPr>
        <w:t xml:space="preserve">When reviewing the chemistry panel of a newly diagnosed patient with </w:t>
      </w:r>
      <w:r w:rsidR="002D3BDA" w:rsidRPr="003D52F6">
        <w:rPr>
          <w:sz w:val="22"/>
          <w:szCs w:val="22"/>
        </w:rPr>
        <w:t>acute lymphoblastic leukemia</w:t>
      </w:r>
      <w:r w:rsidRPr="003D52F6">
        <w:rPr>
          <w:sz w:val="22"/>
          <w:szCs w:val="22"/>
        </w:rPr>
        <w:t xml:space="preserve"> who is lethargic, complaining of flank pain, and experiencing nausea and vomiting, </w:t>
      </w:r>
      <w:r w:rsidR="002D3BDA" w:rsidRPr="003D52F6">
        <w:rPr>
          <w:sz w:val="22"/>
          <w:szCs w:val="22"/>
        </w:rPr>
        <w:t xml:space="preserve">which of the following would </w:t>
      </w:r>
      <w:r w:rsidRPr="003D52F6">
        <w:rPr>
          <w:sz w:val="22"/>
          <w:szCs w:val="22"/>
        </w:rPr>
        <w:t>you expect to see</w:t>
      </w:r>
      <w:r w:rsidR="002D3BDA" w:rsidRPr="003D52F6">
        <w:rPr>
          <w:sz w:val="22"/>
          <w:szCs w:val="22"/>
        </w:rPr>
        <w:t>?</w:t>
      </w:r>
    </w:p>
    <w:p w14:paraId="4FACE346" w14:textId="6BC28576" w:rsidR="00E90F39" w:rsidRDefault="00E90F39" w:rsidP="00E90F39">
      <w:pPr>
        <w:pStyle w:val="NormalWeb"/>
        <w:numPr>
          <w:ilvl w:val="0"/>
          <w:numId w:val="7"/>
        </w:numPr>
        <w:spacing w:line="360" w:lineRule="auto"/>
        <w:rPr>
          <w:sz w:val="22"/>
          <w:szCs w:val="22"/>
        </w:rPr>
      </w:pPr>
      <w:r w:rsidRPr="00E90F39">
        <w:rPr>
          <w:sz w:val="22"/>
          <w:szCs w:val="22"/>
        </w:rPr>
        <w:t>Potassium 4.5</w:t>
      </w:r>
      <w:r w:rsidR="00867363" w:rsidRPr="00867363">
        <w:rPr>
          <w:sz w:val="22"/>
          <w:szCs w:val="22"/>
        </w:rPr>
        <w:t xml:space="preserve"> </w:t>
      </w:r>
      <w:r w:rsidR="00867363">
        <w:rPr>
          <w:sz w:val="22"/>
          <w:szCs w:val="22"/>
        </w:rPr>
        <w:t>mmol/L</w:t>
      </w:r>
      <w:r w:rsidRPr="00E90F39">
        <w:rPr>
          <w:sz w:val="22"/>
          <w:szCs w:val="22"/>
        </w:rPr>
        <w:t xml:space="preserve">, </w:t>
      </w:r>
      <w:r w:rsidR="002D3BDA">
        <w:rPr>
          <w:sz w:val="22"/>
          <w:szCs w:val="22"/>
        </w:rPr>
        <w:t>p</w:t>
      </w:r>
      <w:r w:rsidRPr="00E90F39">
        <w:rPr>
          <w:sz w:val="22"/>
          <w:szCs w:val="22"/>
        </w:rPr>
        <w:t>hosphorus 8</w:t>
      </w:r>
      <w:r w:rsidR="00867363" w:rsidRPr="00867363">
        <w:rPr>
          <w:sz w:val="22"/>
          <w:szCs w:val="22"/>
        </w:rPr>
        <w:t xml:space="preserve"> </w:t>
      </w:r>
      <w:r w:rsidR="00867363">
        <w:rPr>
          <w:sz w:val="22"/>
          <w:szCs w:val="22"/>
        </w:rPr>
        <w:t>mg/dL</w:t>
      </w:r>
      <w:r w:rsidRPr="00E90F39">
        <w:rPr>
          <w:sz w:val="22"/>
          <w:szCs w:val="22"/>
        </w:rPr>
        <w:t xml:space="preserve">, </w:t>
      </w:r>
      <w:r w:rsidR="002D3BDA">
        <w:rPr>
          <w:sz w:val="22"/>
          <w:szCs w:val="22"/>
        </w:rPr>
        <w:t>u</w:t>
      </w:r>
      <w:r w:rsidRPr="00E90F39">
        <w:rPr>
          <w:sz w:val="22"/>
          <w:szCs w:val="22"/>
        </w:rPr>
        <w:t xml:space="preserve">ric </w:t>
      </w:r>
      <w:r w:rsidR="002D3BDA">
        <w:rPr>
          <w:sz w:val="22"/>
          <w:szCs w:val="22"/>
        </w:rPr>
        <w:t>a</w:t>
      </w:r>
      <w:r w:rsidRPr="00E90F39">
        <w:rPr>
          <w:sz w:val="22"/>
          <w:szCs w:val="22"/>
        </w:rPr>
        <w:t>cid 7</w:t>
      </w:r>
      <w:r w:rsidR="00867363" w:rsidRPr="00867363">
        <w:rPr>
          <w:sz w:val="22"/>
          <w:szCs w:val="22"/>
        </w:rPr>
        <w:t xml:space="preserve"> </w:t>
      </w:r>
      <w:r w:rsidR="00867363">
        <w:rPr>
          <w:sz w:val="22"/>
          <w:szCs w:val="22"/>
        </w:rPr>
        <w:t>mg/dL</w:t>
      </w:r>
      <w:r>
        <w:rPr>
          <w:sz w:val="22"/>
          <w:szCs w:val="22"/>
        </w:rPr>
        <w:t xml:space="preserve">, </w:t>
      </w:r>
      <w:r w:rsidR="002D3BDA">
        <w:rPr>
          <w:sz w:val="22"/>
          <w:szCs w:val="22"/>
        </w:rPr>
        <w:t>c</w:t>
      </w:r>
      <w:r>
        <w:rPr>
          <w:sz w:val="22"/>
          <w:szCs w:val="22"/>
        </w:rPr>
        <w:t>alcium 9.0</w:t>
      </w:r>
      <w:r w:rsidR="00867363" w:rsidRPr="00867363">
        <w:rPr>
          <w:sz w:val="22"/>
          <w:szCs w:val="22"/>
        </w:rPr>
        <w:t xml:space="preserve"> </w:t>
      </w:r>
      <w:r w:rsidR="00867363">
        <w:rPr>
          <w:sz w:val="22"/>
          <w:szCs w:val="22"/>
        </w:rPr>
        <w:t>mg/dL</w:t>
      </w:r>
      <w:r>
        <w:rPr>
          <w:sz w:val="22"/>
          <w:szCs w:val="22"/>
        </w:rPr>
        <w:t>, BUN 12</w:t>
      </w:r>
      <w:bookmarkStart w:id="0" w:name="_Hlk61329851"/>
      <w:r w:rsidR="00867363" w:rsidRPr="00867363">
        <w:rPr>
          <w:sz w:val="22"/>
          <w:szCs w:val="22"/>
        </w:rPr>
        <w:t xml:space="preserve"> </w:t>
      </w:r>
      <w:r w:rsidR="00867363">
        <w:rPr>
          <w:sz w:val="22"/>
          <w:szCs w:val="22"/>
        </w:rPr>
        <w:t>mg/dL</w:t>
      </w:r>
      <w:bookmarkEnd w:id="0"/>
      <w:r w:rsidR="00867363">
        <w:rPr>
          <w:sz w:val="22"/>
          <w:szCs w:val="22"/>
        </w:rPr>
        <w:t>, BUN 12 mg/dL</w:t>
      </w:r>
    </w:p>
    <w:p w14:paraId="3697C308" w14:textId="229862C0" w:rsidR="00E90F39" w:rsidRDefault="00E90F39" w:rsidP="00E90F39">
      <w:pPr>
        <w:pStyle w:val="NormalWeb"/>
        <w:numPr>
          <w:ilvl w:val="0"/>
          <w:numId w:val="7"/>
        </w:numPr>
        <w:spacing w:line="360" w:lineRule="auto"/>
        <w:rPr>
          <w:sz w:val="22"/>
          <w:szCs w:val="22"/>
        </w:rPr>
      </w:pPr>
      <w:r w:rsidRPr="00E90F39">
        <w:rPr>
          <w:sz w:val="22"/>
          <w:szCs w:val="22"/>
        </w:rPr>
        <w:t>Potassium 6.5</w:t>
      </w:r>
      <w:r w:rsidR="00867363" w:rsidRPr="00867363">
        <w:rPr>
          <w:sz w:val="22"/>
          <w:szCs w:val="22"/>
        </w:rPr>
        <w:t xml:space="preserve"> </w:t>
      </w:r>
      <w:r w:rsidR="00867363">
        <w:rPr>
          <w:sz w:val="22"/>
          <w:szCs w:val="22"/>
        </w:rPr>
        <w:t>mmol/L</w:t>
      </w:r>
      <w:r w:rsidRPr="00E90F39">
        <w:rPr>
          <w:sz w:val="22"/>
          <w:szCs w:val="22"/>
        </w:rPr>
        <w:t xml:space="preserve">, </w:t>
      </w:r>
      <w:r w:rsidR="002D3BDA">
        <w:rPr>
          <w:sz w:val="22"/>
          <w:szCs w:val="22"/>
        </w:rPr>
        <w:t>p</w:t>
      </w:r>
      <w:r w:rsidRPr="00E90F39">
        <w:rPr>
          <w:sz w:val="22"/>
          <w:szCs w:val="22"/>
        </w:rPr>
        <w:t>hosphorus 8</w:t>
      </w:r>
      <w:r w:rsidR="00867363" w:rsidRPr="00867363">
        <w:rPr>
          <w:sz w:val="22"/>
          <w:szCs w:val="22"/>
        </w:rPr>
        <w:t xml:space="preserve"> </w:t>
      </w:r>
      <w:r w:rsidR="00867363">
        <w:rPr>
          <w:sz w:val="22"/>
          <w:szCs w:val="22"/>
        </w:rPr>
        <w:t>mg/dL</w:t>
      </w:r>
      <w:r w:rsidRPr="00E90F39">
        <w:rPr>
          <w:sz w:val="22"/>
          <w:szCs w:val="22"/>
        </w:rPr>
        <w:t xml:space="preserve">, </w:t>
      </w:r>
      <w:r w:rsidR="002D3BDA">
        <w:rPr>
          <w:sz w:val="22"/>
          <w:szCs w:val="22"/>
        </w:rPr>
        <w:t>u</w:t>
      </w:r>
      <w:r w:rsidRPr="00E90F39">
        <w:rPr>
          <w:sz w:val="22"/>
          <w:szCs w:val="22"/>
        </w:rPr>
        <w:t>ri</w:t>
      </w:r>
      <w:r>
        <w:rPr>
          <w:sz w:val="22"/>
          <w:szCs w:val="22"/>
        </w:rPr>
        <w:t xml:space="preserve">c </w:t>
      </w:r>
      <w:r w:rsidR="002D3BDA">
        <w:rPr>
          <w:sz w:val="22"/>
          <w:szCs w:val="22"/>
        </w:rPr>
        <w:t>a</w:t>
      </w:r>
      <w:r>
        <w:rPr>
          <w:sz w:val="22"/>
          <w:szCs w:val="22"/>
        </w:rPr>
        <w:t>cid 9</w:t>
      </w:r>
      <w:r w:rsidR="00867363" w:rsidRPr="00867363">
        <w:rPr>
          <w:sz w:val="22"/>
          <w:szCs w:val="22"/>
        </w:rPr>
        <w:t xml:space="preserve"> </w:t>
      </w:r>
      <w:r w:rsidR="00867363">
        <w:rPr>
          <w:sz w:val="22"/>
          <w:szCs w:val="22"/>
        </w:rPr>
        <w:t>mg/dL</w:t>
      </w:r>
      <w:r>
        <w:rPr>
          <w:sz w:val="22"/>
          <w:szCs w:val="22"/>
        </w:rPr>
        <w:t xml:space="preserve">, </w:t>
      </w:r>
      <w:r w:rsidR="002D3BDA">
        <w:rPr>
          <w:sz w:val="22"/>
          <w:szCs w:val="22"/>
        </w:rPr>
        <w:t>c</w:t>
      </w:r>
      <w:r>
        <w:rPr>
          <w:sz w:val="22"/>
          <w:szCs w:val="22"/>
        </w:rPr>
        <w:t>alcium 10</w:t>
      </w:r>
      <w:r w:rsidR="00867363" w:rsidRPr="00867363">
        <w:rPr>
          <w:sz w:val="22"/>
          <w:szCs w:val="22"/>
        </w:rPr>
        <w:t xml:space="preserve"> </w:t>
      </w:r>
      <w:r w:rsidR="00867363">
        <w:rPr>
          <w:sz w:val="22"/>
          <w:szCs w:val="22"/>
        </w:rPr>
        <w:t>mg/dL</w:t>
      </w:r>
      <w:r>
        <w:rPr>
          <w:sz w:val="22"/>
          <w:szCs w:val="22"/>
        </w:rPr>
        <w:t>, BUN 14</w:t>
      </w:r>
      <w:r w:rsidR="00867363" w:rsidRPr="00867363">
        <w:rPr>
          <w:sz w:val="22"/>
          <w:szCs w:val="22"/>
        </w:rPr>
        <w:t xml:space="preserve"> </w:t>
      </w:r>
      <w:r w:rsidR="00867363">
        <w:rPr>
          <w:sz w:val="22"/>
          <w:szCs w:val="22"/>
        </w:rPr>
        <w:t>mg/dL</w:t>
      </w:r>
    </w:p>
    <w:p w14:paraId="7721D222" w14:textId="35CAEB21" w:rsidR="00E90F39" w:rsidRDefault="00E90F39" w:rsidP="00E90F39">
      <w:pPr>
        <w:pStyle w:val="NormalWeb"/>
        <w:numPr>
          <w:ilvl w:val="0"/>
          <w:numId w:val="7"/>
        </w:numPr>
        <w:spacing w:line="360" w:lineRule="auto"/>
        <w:rPr>
          <w:sz w:val="22"/>
          <w:szCs w:val="22"/>
        </w:rPr>
      </w:pPr>
      <w:r w:rsidRPr="00E90F39">
        <w:rPr>
          <w:sz w:val="22"/>
          <w:szCs w:val="22"/>
        </w:rPr>
        <w:t>Potassium 4</w:t>
      </w:r>
      <w:r w:rsidR="00867363" w:rsidRPr="00867363">
        <w:rPr>
          <w:sz w:val="22"/>
          <w:szCs w:val="22"/>
        </w:rPr>
        <w:t xml:space="preserve"> </w:t>
      </w:r>
      <w:r w:rsidR="00867363">
        <w:rPr>
          <w:sz w:val="22"/>
          <w:szCs w:val="22"/>
        </w:rPr>
        <w:t>mmol/L</w:t>
      </w:r>
      <w:r w:rsidRPr="00E90F39">
        <w:rPr>
          <w:sz w:val="22"/>
          <w:szCs w:val="22"/>
        </w:rPr>
        <w:t xml:space="preserve">, </w:t>
      </w:r>
      <w:r w:rsidR="002D3BDA">
        <w:rPr>
          <w:sz w:val="22"/>
          <w:szCs w:val="22"/>
        </w:rPr>
        <w:t>p</w:t>
      </w:r>
      <w:r w:rsidRPr="00E90F39">
        <w:rPr>
          <w:sz w:val="22"/>
          <w:szCs w:val="22"/>
        </w:rPr>
        <w:t>hosphorus 9</w:t>
      </w:r>
      <w:r w:rsidR="00867363" w:rsidRPr="00867363">
        <w:rPr>
          <w:sz w:val="22"/>
          <w:szCs w:val="22"/>
        </w:rPr>
        <w:t xml:space="preserve"> </w:t>
      </w:r>
      <w:r w:rsidR="00867363">
        <w:rPr>
          <w:sz w:val="22"/>
          <w:szCs w:val="22"/>
        </w:rPr>
        <w:t>mg/dL</w:t>
      </w:r>
      <w:r w:rsidRPr="00E90F39">
        <w:rPr>
          <w:sz w:val="22"/>
          <w:szCs w:val="22"/>
        </w:rPr>
        <w:t xml:space="preserve">, </w:t>
      </w:r>
      <w:r w:rsidR="002D3BDA">
        <w:rPr>
          <w:sz w:val="22"/>
          <w:szCs w:val="22"/>
        </w:rPr>
        <w:t>u</w:t>
      </w:r>
      <w:r w:rsidRPr="00E90F39">
        <w:rPr>
          <w:sz w:val="22"/>
          <w:szCs w:val="22"/>
        </w:rPr>
        <w:t>ric</w:t>
      </w:r>
      <w:r>
        <w:rPr>
          <w:sz w:val="22"/>
          <w:szCs w:val="22"/>
        </w:rPr>
        <w:t xml:space="preserve"> </w:t>
      </w:r>
      <w:r w:rsidR="002D3BDA">
        <w:rPr>
          <w:sz w:val="22"/>
          <w:szCs w:val="22"/>
        </w:rPr>
        <w:t>a</w:t>
      </w:r>
      <w:r>
        <w:rPr>
          <w:sz w:val="22"/>
          <w:szCs w:val="22"/>
        </w:rPr>
        <w:t>cid 10</w:t>
      </w:r>
      <w:r w:rsidR="00867363" w:rsidRPr="00867363">
        <w:rPr>
          <w:sz w:val="22"/>
          <w:szCs w:val="22"/>
        </w:rPr>
        <w:t xml:space="preserve"> </w:t>
      </w:r>
      <w:r w:rsidR="00867363">
        <w:rPr>
          <w:sz w:val="22"/>
          <w:szCs w:val="22"/>
        </w:rPr>
        <w:t>mg/dL</w:t>
      </w:r>
      <w:r>
        <w:rPr>
          <w:sz w:val="22"/>
          <w:szCs w:val="22"/>
        </w:rPr>
        <w:t xml:space="preserve">, </w:t>
      </w:r>
      <w:r w:rsidR="002D3BDA">
        <w:rPr>
          <w:sz w:val="22"/>
          <w:szCs w:val="22"/>
        </w:rPr>
        <w:t>c</w:t>
      </w:r>
      <w:r>
        <w:rPr>
          <w:sz w:val="22"/>
          <w:szCs w:val="22"/>
        </w:rPr>
        <w:t>alcium 10</w:t>
      </w:r>
      <w:r w:rsidR="00867363" w:rsidRPr="00867363">
        <w:rPr>
          <w:sz w:val="22"/>
          <w:szCs w:val="22"/>
        </w:rPr>
        <w:t xml:space="preserve"> </w:t>
      </w:r>
      <w:r w:rsidR="00867363">
        <w:rPr>
          <w:sz w:val="22"/>
          <w:szCs w:val="22"/>
        </w:rPr>
        <w:t>mg/dL</w:t>
      </w:r>
      <w:r>
        <w:rPr>
          <w:sz w:val="22"/>
          <w:szCs w:val="22"/>
        </w:rPr>
        <w:t>, BUN 10</w:t>
      </w:r>
      <w:r w:rsidR="00867363" w:rsidRPr="00867363">
        <w:rPr>
          <w:sz w:val="22"/>
          <w:szCs w:val="22"/>
        </w:rPr>
        <w:t xml:space="preserve"> </w:t>
      </w:r>
      <w:r w:rsidR="00867363">
        <w:rPr>
          <w:sz w:val="22"/>
          <w:szCs w:val="22"/>
        </w:rPr>
        <w:t>mg/dL</w:t>
      </w:r>
    </w:p>
    <w:p w14:paraId="67876673" w14:textId="0CCBB8FD" w:rsidR="00E90F39" w:rsidRPr="00E90F39" w:rsidRDefault="00E90F39" w:rsidP="00E90F39">
      <w:pPr>
        <w:pStyle w:val="NormalWeb"/>
        <w:numPr>
          <w:ilvl w:val="0"/>
          <w:numId w:val="7"/>
        </w:numPr>
        <w:spacing w:line="360" w:lineRule="auto"/>
        <w:rPr>
          <w:sz w:val="22"/>
          <w:szCs w:val="22"/>
          <w:highlight w:val="yellow"/>
        </w:rPr>
      </w:pPr>
      <w:r w:rsidRPr="00E90F39">
        <w:rPr>
          <w:sz w:val="22"/>
          <w:szCs w:val="22"/>
          <w:highlight w:val="yellow"/>
        </w:rPr>
        <w:t>Potassium 7</w:t>
      </w:r>
      <w:r w:rsidR="00867363" w:rsidRPr="00867363">
        <w:rPr>
          <w:sz w:val="22"/>
          <w:szCs w:val="22"/>
        </w:rPr>
        <w:t xml:space="preserve"> </w:t>
      </w:r>
      <w:r w:rsidR="00867363">
        <w:rPr>
          <w:sz w:val="22"/>
          <w:szCs w:val="22"/>
        </w:rPr>
        <w:t>mmol/L</w:t>
      </w:r>
      <w:r w:rsidRPr="00E90F39">
        <w:rPr>
          <w:sz w:val="22"/>
          <w:szCs w:val="22"/>
          <w:highlight w:val="yellow"/>
        </w:rPr>
        <w:t xml:space="preserve">, </w:t>
      </w:r>
      <w:r w:rsidR="002D3BDA">
        <w:rPr>
          <w:sz w:val="22"/>
          <w:szCs w:val="22"/>
          <w:highlight w:val="yellow"/>
        </w:rPr>
        <w:t>p</w:t>
      </w:r>
      <w:r w:rsidRPr="00E90F39">
        <w:rPr>
          <w:sz w:val="22"/>
          <w:szCs w:val="22"/>
          <w:highlight w:val="yellow"/>
        </w:rPr>
        <w:t>hosphorus 12</w:t>
      </w:r>
      <w:r w:rsidR="00867363" w:rsidRPr="00867363">
        <w:rPr>
          <w:sz w:val="22"/>
          <w:szCs w:val="22"/>
        </w:rPr>
        <w:t xml:space="preserve"> </w:t>
      </w:r>
      <w:r w:rsidR="00867363">
        <w:rPr>
          <w:sz w:val="22"/>
          <w:szCs w:val="22"/>
        </w:rPr>
        <w:t>mg/dL</w:t>
      </w:r>
      <w:r w:rsidRPr="00E90F39">
        <w:rPr>
          <w:sz w:val="22"/>
          <w:szCs w:val="22"/>
          <w:highlight w:val="yellow"/>
        </w:rPr>
        <w:t xml:space="preserve">, </w:t>
      </w:r>
      <w:r w:rsidR="002D3BDA">
        <w:rPr>
          <w:sz w:val="22"/>
          <w:szCs w:val="22"/>
          <w:highlight w:val="yellow"/>
        </w:rPr>
        <w:t>u</w:t>
      </w:r>
      <w:r w:rsidRPr="00E90F39">
        <w:rPr>
          <w:sz w:val="22"/>
          <w:szCs w:val="22"/>
          <w:highlight w:val="yellow"/>
        </w:rPr>
        <w:t xml:space="preserve">ric </w:t>
      </w:r>
      <w:r w:rsidR="002D3BDA">
        <w:rPr>
          <w:sz w:val="22"/>
          <w:szCs w:val="22"/>
          <w:highlight w:val="yellow"/>
        </w:rPr>
        <w:t>a</w:t>
      </w:r>
      <w:r w:rsidRPr="00E90F39">
        <w:rPr>
          <w:sz w:val="22"/>
          <w:szCs w:val="22"/>
          <w:highlight w:val="yellow"/>
        </w:rPr>
        <w:t>cid 10</w:t>
      </w:r>
      <w:r w:rsidR="00867363" w:rsidRPr="00867363">
        <w:rPr>
          <w:sz w:val="22"/>
          <w:szCs w:val="22"/>
        </w:rPr>
        <w:t xml:space="preserve"> </w:t>
      </w:r>
      <w:r w:rsidR="00867363">
        <w:rPr>
          <w:sz w:val="22"/>
          <w:szCs w:val="22"/>
        </w:rPr>
        <w:t>mg/dL</w:t>
      </w:r>
      <w:r w:rsidRPr="00E90F39">
        <w:rPr>
          <w:sz w:val="22"/>
          <w:szCs w:val="22"/>
          <w:highlight w:val="yellow"/>
        </w:rPr>
        <w:t xml:space="preserve">, </w:t>
      </w:r>
      <w:r w:rsidR="002D3BDA">
        <w:rPr>
          <w:sz w:val="22"/>
          <w:szCs w:val="22"/>
          <w:highlight w:val="yellow"/>
        </w:rPr>
        <w:t>c</w:t>
      </w:r>
      <w:r w:rsidRPr="00E90F39">
        <w:rPr>
          <w:sz w:val="22"/>
          <w:szCs w:val="22"/>
          <w:highlight w:val="yellow"/>
        </w:rPr>
        <w:t>alcium 7</w:t>
      </w:r>
      <w:r w:rsidR="00867363" w:rsidRPr="00867363">
        <w:rPr>
          <w:sz w:val="22"/>
          <w:szCs w:val="22"/>
        </w:rPr>
        <w:t xml:space="preserve"> </w:t>
      </w:r>
      <w:r w:rsidR="00867363">
        <w:rPr>
          <w:sz w:val="22"/>
          <w:szCs w:val="22"/>
        </w:rPr>
        <w:t>mg/dL</w:t>
      </w:r>
      <w:r w:rsidRPr="00E90F39">
        <w:rPr>
          <w:sz w:val="22"/>
          <w:szCs w:val="22"/>
          <w:highlight w:val="yellow"/>
        </w:rPr>
        <w:t>, BUN 25</w:t>
      </w:r>
      <w:r w:rsidR="00867363" w:rsidRPr="00867363">
        <w:rPr>
          <w:sz w:val="22"/>
          <w:szCs w:val="22"/>
        </w:rPr>
        <w:t xml:space="preserve"> </w:t>
      </w:r>
      <w:r w:rsidR="00867363">
        <w:rPr>
          <w:sz w:val="22"/>
          <w:szCs w:val="22"/>
        </w:rPr>
        <w:t>mg/dL</w:t>
      </w:r>
    </w:p>
    <w:p w14:paraId="50722C9B" w14:textId="77777777" w:rsidR="00E51364" w:rsidRPr="00867363" w:rsidRDefault="00E51364" w:rsidP="00E90F39">
      <w:pPr>
        <w:pStyle w:val="ListParagraph"/>
        <w:spacing w:line="360" w:lineRule="auto"/>
        <w:ind w:left="360"/>
        <w:rPr>
          <w:rFonts w:ascii="Times New Roman" w:hAnsi="Times New Roman"/>
          <w:b/>
          <w:bCs/>
        </w:rPr>
      </w:pPr>
      <w:r w:rsidRPr="00867363">
        <w:rPr>
          <w:rFonts w:ascii="Times New Roman" w:hAnsi="Times New Roman"/>
          <w:b/>
          <w:bCs/>
        </w:rPr>
        <w:t>Explanation</w:t>
      </w:r>
    </w:p>
    <w:p w14:paraId="4726268D" w14:textId="7E84789B" w:rsidR="00E90F39" w:rsidRDefault="00E90F39" w:rsidP="00E90F39">
      <w:pPr>
        <w:pStyle w:val="ListParagraph"/>
        <w:spacing w:line="360" w:lineRule="auto"/>
        <w:ind w:left="360"/>
        <w:rPr>
          <w:rFonts w:ascii="Times New Roman" w:hAnsi="Times New Roman"/>
        </w:rPr>
      </w:pPr>
      <w:r>
        <w:rPr>
          <w:rFonts w:ascii="Times New Roman" w:hAnsi="Times New Roman"/>
        </w:rPr>
        <w:t>Tumor lysis syndrome (TLS) is common in newly diagnosed leukemia patients after initiation of therapy. Laboratory results consistent with TLS include hyperkalemia, hyperphosphatemia, hyperuricemia</w:t>
      </w:r>
      <w:r w:rsidR="004644DE">
        <w:rPr>
          <w:rFonts w:ascii="Times New Roman" w:hAnsi="Times New Roman"/>
        </w:rPr>
        <w:t>,</w:t>
      </w:r>
      <w:r>
        <w:rPr>
          <w:rFonts w:ascii="Times New Roman" w:hAnsi="Times New Roman"/>
        </w:rPr>
        <w:t xml:space="preserve"> and hypocalcemia. These patients may also have kidney injury evidenced by elevated BUN and/or creatinine.</w:t>
      </w:r>
    </w:p>
    <w:p w14:paraId="1DA1CCCF" w14:textId="77777777" w:rsidR="00E90F39" w:rsidRDefault="00E90F39" w:rsidP="00E90F39">
      <w:pPr>
        <w:spacing w:line="360" w:lineRule="auto"/>
        <w:rPr>
          <w:rFonts w:ascii="Times New Roman" w:hAnsi="Times New Roman"/>
        </w:rPr>
      </w:pPr>
    </w:p>
    <w:p w14:paraId="633AF604" w14:textId="6EDB708A" w:rsidR="00E90F39" w:rsidRPr="003D52F6" w:rsidRDefault="00337957" w:rsidP="00E90F39">
      <w:pPr>
        <w:pStyle w:val="ListParagraph"/>
        <w:numPr>
          <w:ilvl w:val="0"/>
          <w:numId w:val="1"/>
        </w:numPr>
        <w:spacing w:line="360" w:lineRule="auto"/>
        <w:rPr>
          <w:rFonts w:ascii="Times New Roman" w:hAnsi="Times New Roman"/>
        </w:rPr>
      </w:pPr>
      <w:r w:rsidRPr="003D52F6">
        <w:rPr>
          <w:rFonts w:ascii="Times New Roman" w:hAnsi="Times New Roman"/>
        </w:rPr>
        <w:t>A 17</w:t>
      </w:r>
      <w:r w:rsidR="004644DE" w:rsidRPr="003D52F6">
        <w:rPr>
          <w:rFonts w:ascii="Times New Roman" w:hAnsi="Times New Roman"/>
        </w:rPr>
        <w:t>-year-old</w:t>
      </w:r>
      <w:r w:rsidRPr="003D52F6">
        <w:rPr>
          <w:rFonts w:ascii="Times New Roman" w:hAnsi="Times New Roman"/>
        </w:rPr>
        <w:t xml:space="preserve"> boy presents to the emergency department</w:t>
      </w:r>
      <w:r w:rsidR="004644DE" w:rsidRPr="003D52F6">
        <w:rPr>
          <w:rFonts w:ascii="Times New Roman" w:hAnsi="Times New Roman"/>
        </w:rPr>
        <w:t xml:space="preserve"> (ED)</w:t>
      </w:r>
      <w:r w:rsidRPr="003D52F6">
        <w:rPr>
          <w:rFonts w:ascii="Times New Roman" w:hAnsi="Times New Roman"/>
        </w:rPr>
        <w:t xml:space="preserve"> with progressive cough</w:t>
      </w:r>
      <w:r w:rsidR="004644DE" w:rsidRPr="003D52F6">
        <w:rPr>
          <w:rFonts w:ascii="Times New Roman" w:hAnsi="Times New Roman"/>
        </w:rPr>
        <w:t>,</w:t>
      </w:r>
      <w:r w:rsidRPr="003D52F6">
        <w:rPr>
          <w:rFonts w:ascii="Times New Roman" w:hAnsi="Times New Roman"/>
        </w:rPr>
        <w:t xml:space="preserve"> which improved after </w:t>
      </w:r>
      <w:r w:rsidR="004644DE" w:rsidRPr="003D52F6">
        <w:rPr>
          <w:rFonts w:ascii="Times New Roman" w:hAnsi="Times New Roman"/>
        </w:rPr>
        <w:t xml:space="preserve">a </w:t>
      </w:r>
      <w:r w:rsidRPr="003D52F6">
        <w:rPr>
          <w:rFonts w:ascii="Times New Roman" w:hAnsi="Times New Roman"/>
        </w:rPr>
        <w:t xml:space="preserve">recent steroid course from his pediatrician but has worsened again. He reports shortness of breath with exertion and difficulty with deep inspiration. His </w:t>
      </w:r>
      <w:r w:rsidR="004644DE" w:rsidRPr="003D52F6">
        <w:rPr>
          <w:rFonts w:ascii="Times New Roman" w:hAnsi="Times New Roman"/>
        </w:rPr>
        <w:t xml:space="preserve">chest x-ray </w:t>
      </w:r>
      <w:r w:rsidRPr="003D52F6">
        <w:rPr>
          <w:rFonts w:ascii="Times New Roman" w:hAnsi="Times New Roman"/>
        </w:rPr>
        <w:t xml:space="preserve">demonstrates a large mediastinal mass and a left pleural effusion. Labs are unremarkable. </w:t>
      </w:r>
      <w:r w:rsidR="005A1649" w:rsidRPr="003D52F6">
        <w:rPr>
          <w:rFonts w:ascii="Times New Roman" w:hAnsi="Times New Roman"/>
        </w:rPr>
        <w:t xml:space="preserve">Vital signs are significant for tachypnea and tachycardia with normal oxygen saturations. </w:t>
      </w:r>
      <w:r w:rsidRPr="003D52F6">
        <w:rPr>
          <w:rFonts w:ascii="Times New Roman" w:hAnsi="Times New Roman"/>
        </w:rPr>
        <w:t>The ED calls you to give you a heads up about the patient</w:t>
      </w:r>
      <w:r w:rsidR="005A1649" w:rsidRPr="003D52F6">
        <w:rPr>
          <w:rFonts w:ascii="Times New Roman" w:hAnsi="Times New Roman"/>
        </w:rPr>
        <w:t xml:space="preserve"> and let you know they</w:t>
      </w:r>
      <w:r w:rsidRPr="003D52F6">
        <w:rPr>
          <w:rFonts w:ascii="Times New Roman" w:hAnsi="Times New Roman"/>
        </w:rPr>
        <w:t xml:space="preserve"> have ordered a </w:t>
      </w:r>
      <w:r w:rsidR="004644DE" w:rsidRPr="003D52F6">
        <w:rPr>
          <w:rFonts w:ascii="Times New Roman" w:hAnsi="Times New Roman"/>
        </w:rPr>
        <w:t>c</w:t>
      </w:r>
      <w:r w:rsidRPr="003D52F6">
        <w:rPr>
          <w:rFonts w:ascii="Times New Roman" w:hAnsi="Times New Roman"/>
        </w:rPr>
        <w:t>hest CT</w:t>
      </w:r>
      <w:r w:rsidR="005A1649" w:rsidRPr="003D52F6">
        <w:rPr>
          <w:rFonts w:ascii="Times New Roman" w:hAnsi="Times New Roman"/>
        </w:rPr>
        <w:t>. They</w:t>
      </w:r>
      <w:r w:rsidRPr="003D52F6">
        <w:rPr>
          <w:rFonts w:ascii="Times New Roman" w:hAnsi="Times New Roman"/>
        </w:rPr>
        <w:t xml:space="preserve"> are planning to give him </w:t>
      </w:r>
      <w:r w:rsidR="004644DE" w:rsidRPr="003D52F6">
        <w:rPr>
          <w:rFonts w:ascii="Times New Roman" w:hAnsi="Times New Roman"/>
        </w:rPr>
        <w:lastRenderedPageBreak/>
        <w:t>lorazepam (</w:t>
      </w:r>
      <w:r w:rsidRPr="003D52F6">
        <w:rPr>
          <w:rFonts w:ascii="Times New Roman" w:hAnsi="Times New Roman"/>
        </w:rPr>
        <w:t>Ativan</w:t>
      </w:r>
      <w:r w:rsidR="004644DE" w:rsidRPr="003D52F6">
        <w:rPr>
          <w:rFonts w:ascii="Times New Roman" w:hAnsi="Times New Roman"/>
        </w:rPr>
        <w:t>)</w:t>
      </w:r>
      <w:r w:rsidRPr="003D52F6">
        <w:rPr>
          <w:rFonts w:ascii="Times New Roman" w:hAnsi="Times New Roman"/>
        </w:rPr>
        <w:t xml:space="preserve"> prior to the scan </w:t>
      </w:r>
      <w:r w:rsidR="004644DE" w:rsidRPr="003D52F6">
        <w:rPr>
          <w:rFonts w:ascii="Times New Roman" w:hAnsi="Times New Roman"/>
        </w:rPr>
        <w:t>because of</w:t>
      </w:r>
      <w:r w:rsidRPr="003D52F6">
        <w:rPr>
          <w:rFonts w:ascii="Times New Roman" w:hAnsi="Times New Roman"/>
        </w:rPr>
        <w:t xml:space="preserve"> </w:t>
      </w:r>
      <w:r w:rsidR="005A1649" w:rsidRPr="003D52F6">
        <w:rPr>
          <w:rFonts w:ascii="Times New Roman" w:hAnsi="Times New Roman"/>
        </w:rPr>
        <w:t>his</w:t>
      </w:r>
      <w:r w:rsidRPr="003D52F6">
        <w:rPr>
          <w:rFonts w:ascii="Times New Roman" w:hAnsi="Times New Roman"/>
        </w:rPr>
        <w:t xml:space="preserve"> increasing distress</w:t>
      </w:r>
      <w:r w:rsidR="004644DE" w:rsidRPr="003D52F6">
        <w:rPr>
          <w:rFonts w:ascii="Times New Roman" w:hAnsi="Times New Roman"/>
        </w:rPr>
        <w:t>,</w:t>
      </w:r>
      <w:r w:rsidRPr="003D52F6">
        <w:rPr>
          <w:rFonts w:ascii="Times New Roman" w:hAnsi="Times New Roman"/>
        </w:rPr>
        <w:t xml:space="preserve"> which they are attributing to anxiety.</w:t>
      </w:r>
      <w:r w:rsidR="005A1649" w:rsidRPr="003D52F6">
        <w:rPr>
          <w:rFonts w:ascii="Times New Roman" w:hAnsi="Times New Roman"/>
        </w:rPr>
        <w:t xml:space="preserve"> You go down to the ED to see the patient first and find him sitting up in bed in the tripod position.</w:t>
      </w:r>
    </w:p>
    <w:p w14:paraId="67FCE8F8" w14:textId="77777777" w:rsidR="00337957" w:rsidRPr="003D52F6" w:rsidRDefault="00337957" w:rsidP="00337957">
      <w:pPr>
        <w:pStyle w:val="ListParagraph"/>
        <w:spacing w:line="360" w:lineRule="auto"/>
        <w:ind w:left="360"/>
        <w:rPr>
          <w:rFonts w:ascii="Times New Roman" w:hAnsi="Times New Roman"/>
        </w:rPr>
      </w:pPr>
    </w:p>
    <w:p w14:paraId="6C82530C" w14:textId="77777777" w:rsidR="00337957" w:rsidRDefault="00337957" w:rsidP="00337957">
      <w:pPr>
        <w:pStyle w:val="ListParagraph"/>
        <w:spacing w:line="360" w:lineRule="auto"/>
        <w:ind w:left="360"/>
        <w:rPr>
          <w:rFonts w:ascii="Times New Roman" w:hAnsi="Times New Roman"/>
        </w:rPr>
      </w:pPr>
      <w:r w:rsidRPr="003D52F6">
        <w:rPr>
          <w:rFonts w:ascii="Times New Roman" w:hAnsi="Times New Roman"/>
        </w:rPr>
        <w:t>What is your recommendation for next steps</w:t>
      </w:r>
      <w:r w:rsidR="005A1649" w:rsidRPr="003D52F6">
        <w:rPr>
          <w:rFonts w:ascii="Times New Roman" w:hAnsi="Times New Roman"/>
        </w:rPr>
        <w:t xml:space="preserve"> for diagnostic evaluation</w:t>
      </w:r>
      <w:r w:rsidRPr="003D52F6">
        <w:rPr>
          <w:rFonts w:ascii="Times New Roman" w:hAnsi="Times New Roman"/>
        </w:rPr>
        <w:t>?</w:t>
      </w:r>
    </w:p>
    <w:p w14:paraId="5EB8F535" w14:textId="77777777" w:rsidR="00337957" w:rsidRDefault="00337957" w:rsidP="00337957">
      <w:pPr>
        <w:pStyle w:val="ListParagraph"/>
        <w:spacing w:line="360" w:lineRule="auto"/>
        <w:ind w:left="360"/>
        <w:rPr>
          <w:rFonts w:ascii="Times New Roman" w:hAnsi="Times New Roman"/>
        </w:rPr>
      </w:pPr>
    </w:p>
    <w:p w14:paraId="78A3EA36" w14:textId="4131295A" w:rsidR="005A1649" w:rsidRDefault="00337957" w:rsidP="00337957">
      <w:pPr>
        <w:pStyle w:val="ListParagraph"/>
        <w:numPr>
          <w:ilvl w:val="0"/>
          <w:numId w:val="10"/>
        </w:numPr>
        <w:spacing w:line="360" w:lineRule="auto"/>
        <w:rPr>
          <w:rFonts w:ascii="Times New Roman" w:hAnsi="Times New Roman"/>
        </w:rPr>
      </w:pPr>
      <w:r>
        <w:rPr>
          <w:rFonts w:ascii="Times New Roman" w:hAnsi="Times New Roman"/>
        </w:rPr>
        <w:t xml:space="preserve">Obtain </w:t>
      </w:r>
      <w:r w:rsidR="004644DE">
        <w:rPr>
          <w:rFonts w:ascii="Times New Roman" w:hAnsi="Times New Roman"/>
        </w:rPr>
        <w:t>c</w:t>
      </w:r>
      <w:r>
        <w:rPr>
          <w:rFonts w:ascii="Times New Roman" w:hAnsi="Times New Roman"/>
        </w:rPr>
        <w:t>hest CT to obtain more information about the location of the mass and relationship to the mediastinal structures.</w:t>
      </w:r>
      <w:r w:rsidR="005A1649">
        <w:rPr>
          <w:rFonts w:ascii="Times New Roman" w:hAnsi="Times New Roman"/>
        </w:rPr>
        <w:t xml:space="preserve"> Give </w:t>
      </w:r>
      <w:r w:rsidR="004644DE">
        <w:rPr>
          <w:rFonts w:ascii="Times New Roman" w:hAnsi="Times New Roman"/>
        </w:rPr>
        <w:t xml:space="preserve">lorazepam </w:t>
      </w:r>
      <w:r w:rsidR="005A1649">
        <w:rPr>
          <w:rFonts w:ascii="Times New Roman" w:hAnsi="Times New Roman"/>
        </w:rPr>
        <w:t xml:space="preserve">prior to help with anxiety. </w:t>
      </w:r>
    </w:p>
    <w:p w14:paraId="435D1267" w14:textId="160C3279" w:rsidR="005A1649" w:rsidRPr="001D02A3" w:rsidRDefault="005A1649" w:rsidP="005A1649">
      <w:pPr>
        <w:pStyle w:val="ListParagraph"/>
        <w:numPr>
          <w:ilvl w:val="0"/>
          <w:numId w:val="10"/>
        </w:numPr>
        <w:spacing w:line="360" w:lineRule="auto"/>
        <w:rPr>
          <w:rFonts w:ascii="Times New Roman" w:hAnsi="Times New Roman"/>
          <w:highlight w:val="yellow"/>
        </w:rPr>
      </w:pPr>
      <w:r w:rsidRPr="001D02A3">
        <w:rPr>
          <w:rFonts w:ascii="Times New Roman" w:hAnsi="Times New Roman"/>
          <w:highlight w:val="yellow"/>
        </w:rPr>
        <w:t xml:space="preserve">Cancel the chest CT </w:t>
      </w:r>
      <w:r w:rsidR="004644DE">
        <w:rPr>
          <w:rFonts w:ascii="Times New Roman" w:hAnsi="Times New Roman"/>
          <w:highlight w:val="yellow"/>
        </w:rPr>
        <w:t>because of</w:t>
      </w:r>
      <w:r w:rsidRPr="001D02A3">
        <w:rPr>
          <w:rFonts w:ascii="Times New Roman" w:hAnsi="Times New Roman"/>
          <w:highlight w:val="yellow"/>
        </w:rPr>
        <w:t xml:space="preserve"> concern for impending respiratory failure, provide oxygen support, admit to the PICU, and arrange for diagnostic pleuracentesis and ECHO</w:t>
      </w:r>
    </w:p>
    <w:p w14:paraId="6497CBC3" w14:textId="6CF8F816" w:rsidR="00337957" w:rsidRDefault="005A1649" w:rsidP="005A1649">
      <w:pPr>
        <w:pStyle w:val="ListParagraph"/>
        <w:numPr>
          <w:ilvl w:val="0"/>
          <w:numId w:val="10"/>
        </w:numPr>
        <w:spacing w:line="360" w:lineRule="auto"/>
        <w:rPr>
          <w:rFonts w:ascii="Times New Roman" w:hAnsi="Times New Roman"/>
        </w:rPr>
      </w:pPr>
      <w:r>
        <w:rPr>
          <w:rFonts w:ascii="Times New Roman" w:hAnsi="Times New Roman"/>
        </w:rPr>
        <w:t>Cancel chest CT and arrange for diagnostic biopsy of the mass tomorrow under general anesthesia.</w:t>
      </w:r>
      <w:r w:rsidR="001D02A3">
        <w:rPr>
          <w:rFonts w:ascii="Times New Roman" w:hAnsi="Times New Roman"/>
        </w:rPr>
        <w:t xml:space="preserve"> Admit to the PICU tonight.</w:t>
      </w:r>
    </w:p>
    <w:p w14:paraId="2E70E995" w14:textId="6BF565F5" w:rsidR="005A1649" w:rsidRPr="005A1649" w:rsidRDefault="005A1649" w:rsidP="005A1649">
      <w:pPr>
        <w:pStyle w:val="ListParagraph"/>
        <w:numPr>
          <w:ilvl w:val="0"/>
          <w:numId w:val="10"/>
        </w:numPr>
        <w:spacing w:line="360" w:lineRule="auto"/>
        <w:rPr>
          <w:rFonts w:ascii="Times New Roman" w:hAnsi="Times New Roman"/>
        </w:rPr>
      </w:pPr>
      <w:r>
        <w:rPr>
          <w:rFonts w:ascii="Times New Roman" w:hAnsi="Times New Roman"/>
        </w:rPr>
        <w:t xml:space="preserve">Obtain </w:t>
      </w:r>
      <w:r w:rsidR="004644DE">
        <w:rPr>
          <w:rFonts w:ascii="Times New Roman" w:hAnsi="Times New Roman"/>
        </w:rPr>
        <w:t>c</w:t>
      </w:r>
      <w:r>
        <w:rPr>
          <w:rFonts w:ascii="Times New Roman" w:hAnsi="Times New Roman"/>
        </w:rPr>
        <w:t xml:space="preserve">hest CT to obtain more information about the location of the mass and relationship to the mediastinal </w:t>
      </w:r>
      <w:r w:rsidR="008678FB">
        <w:rPr>
          <w:rFonts w:ascii="Times New Roman" w:hAnsi="Times New Roman"/>
        </w:rPr>
        <w:t>structures but</w:t>
      </w:r>
      <w:r>
        <w:rPr>
          <w:rFonts w:ascii="Times New Roman" w:hAnsi="Times New Roman"/>
        </w:rPr>
        <w:t xml:space="preserve"> instruct them not to give </w:t>
      </w:r>
      <w:r w:rsidR="004644DE">
        <w:rPr>
          <w:rFonts w:ascii="Times New Roman" w:hAnsi="Times New Roman"/>
        </w:rPr>
        <w:t>lorazepam</w:t>
      </w:r>
      <w:r>
        <w:rPr>
          <w:rFonts w:ascii="Times New Roman" w:hAnsi="Times New Roman"/>
        </w:rPr>
        <w:t>.</w:t>
      </w:r>
    </w:p>
    <w:p w14:paraId="3CBDC8A1" w14:textId="77777777" w:rsidR="005A1649" w:rsidRDefault="001D02A3" w:rsidP="00337957">
      <w:pPr>
        <w:pStyle w:val="ListParagraph"/>
        <w:numPr>
          <w:ilvl w:val="0"/>
          <w:numId w:val="10"/>
        </w:numPr>
        <w:spacing w:line="360" w:lineRule="auto"/>
        <w:rPr>
          <w:rFonts w:ascii="Times New Roman" w:hAnsi="Times New Roman"/>
        </w:rPr>
      </w:pPr>
      <w:r>
        <w:rPr>
          <w:rFonts w:ascii="Times New Roman" w:hAnsi="Times New Roman"/>
        </w:rPr>
        <w:t xml:space="preserve">Admit to the PICU. </w:t>
      </w:r>
      <w:r w:rsidR="005A1649">
        <w:rPr>
          <w:rFonts w:ascii="Times New Roman" w:hAnsi="Times New Roman"/>
        </w:rPr>
        <w:t>Sedate and intubate for airway protection prior to the CT.</w:t>
      </w:r>
    </w:p>
    <w:p w14:paraId="57C6979D" w14:textId="77777777" w:rsidR="001D02A3" w:rsidRPr="001D02A3" w:rsidRDefault="001D02A3" w:rsidP="001D02A3">
      <w:pPr>
        <w:spacing w:line="360" w:lineRule="auto"/>
        <w:ind w:left="360"/>
        <w:rPr>
          <w:rFonts w:ascii="Times New Roman" w:hAnsi="Times New Roman"/>
          <w:b/>
        </w:rPr>
      </w:pPr>
      <w:r w:rsidRPr="001D02A3">
        <w:rPr>
          <w:rFonts w:ascii="Times New Roman" w:hAnsi="Times New Roman"/>
          <w:b/>
        </w:rPr>
        <w:t>Explanation</w:t>
      </w:r>
    </w:p>
    <w:p w14:paraId="78B334AE" w14:textId="6DEA0A53" w:rsidR="001D02A3" w:rsidRDefault="001D02A3" w:rsidP="001D02A3">
      <w:pPr>
        <w:spacing w:line="360" w:lineRule="auto"/>
        <w:ind w:left="360"/>
        <w:rPr>
          <w:rFonts w:ascii="Times New Roman" w:hAnsi="Times New Roman"/>
        </w:rPr>
      </w:pPr>
      <w:r>
        <w:rPr>
          <w:rFonts w:ascii="Times New Roman" w:hAnsi="Times New Roman"/>
        </w:rPr>
        <w:t>This patient has a large mediastinal mass and signs of impending respiratory failure (tachypnea, tachycardia</w:t>
      </w:r>
      <w:r w:rsidR="004644DE">
        <w:rPr>
          <w:rFonts w:ascii="Times New Roman" w:hAnsi="Times New Roman"/>
        </w:rPr>
        <w:t>,</w:t>
      </w:r>
      <w:r>
        <w:rPr>
          <w:rFonts w:ascii="Times New Roman" w:hAnsi="Times New Roman"/>
        </w:rPr>
        <w:t xml:space="preserve"> and sitting in the tripod position for comfort). You should recognize that putting this patient in the supine position to obtain a </w:t>
      </w:r>
      <w:r w:rsidR="004644DE">
        <w:rPr>
          <w:rFonts w:ascii="Times New Roman" w:hAnsi="Times New Roman"/>
        </w:rPr>
        <w:t>c</w:t>
      </w:r>
      <w:r>
        <w:rPr>
          <w:rFonts w:ascii="Times New Roman" w:hAnsi="Times New Roman"/>
        </w:rPr>
        <w:t>hest CT may exacerbate respiratory symptoms. Chest CT is not necessary for diagnostic purposes and should not be performed in patients with tenuous respiratory status. Likewise, patients should not receive anxiolytics, general anesthesia</w:t>
      </w:r>
      <w:r w:rsidR="004644DE">
        <w:rPr>
          <w:rFonts w:ascii="Times New Roman" w:hAnsi="Times New Roman"/>
        </w:rPr>
        <w:t>,</w:t>
      </w:r>
      <w:r>
        <w:rPr>
          <w:rFonts w:ascii="Times New Roman" w:hAnsi="Times New Roman"/>
        </w:rPr>
        <w:t xml:space="preserve"> or be electively intubated for airway protection </w:t>
      </w:r>
      <w:r w:rsidR="004644DE">
        <w:rPr>
          <w:rFonts w:ascii="Times New Roman" w:hAnsi="Times New Roman"/>
        </w:rPr>
        <w:t>because of</w:t>
      </w:r>
      <w:r>
        <w:rPr>
          <w:rFonts w:ascii="Times New Roman" w:hAnsi="Times New Roman"/>
        </w:rPr>
        <w:t xml:space="preserve"> the associated loss of respiratory smooth muscle tone and decrease in respiratory support</w:t>
      </w:r>
      <w:r w:rsidR="004644DE">
        <w:rPr>
          <w:rFonts w:ascii="Times New Roman" w:hAnsi="Times New Roman"/>
        </w:rPr>
        <w:t>,</w:t>
      </w:r>
      <w:r>
        <w:rPr>
          <w:rFonts w:ascii="Times New Roman" w:hAnsi="Times New Roman"/>
        </w:rPr>
        <w:t xml:space="preserve"> which leads to airway collapse </w:t>
      </w:r>
      <w:r w:rsidR="004644DE">
        <w:rPr>
          <w:rFonts w:ascii="Times New Roman" w:hAnsi="Times New Roman"/>
        </w:rPr>
        <w:t>that</w:t>
      </w:r>
      <w:r>
        <w:rPr>
          <w:rFonts w:ascii="Times New Roman" w:hAnsi="Times New Roman"/>
        </w:rPr>
        <w:t xml:space="preserve"> extends beyond where an </w:t>
      </w:r>
      <w:r w:rsidR="004644DE">
        <w:rPr>
          <w:rFonts w:ascii="Times New Roman" w:hAnsi="Times New Roman"/>
        </w:rPr>
        <w:t xml:space="preserve">endotracheal tube </w:t>
      </w:r>
      <w:r>
        <w:rPr>
          <w:rFonts w:ascii="Times New Roman" w:hAnsi="Times New Roman"/>
        </w:rPr>
        <w:t>can reach.</w:t>
      </w:r>
    </w:p>
    <w:p w14:paraId="0DF8DE77" w14:textId="77777777" w:rsidR="001D02A3" w:rsidRDefault="001D02A3" w:rsidP="001D02A3">
      <w:pPr>
        <w:spacing w:line="360" w:lineRule="auto"/>
        <w:ind w:left="360"/>
        <w:rPr>
          <w:rFonts w:ascii="Times New Roman" w:hAnsi="Times New Roman"/>
        </w:rPr>
      </w:pPr>
    </w:p>
    <w:p w14:paraId="1F7B3A66" w14:textId="39811150" w:rsidR="001D02A3" w:rsidRPr="003D52F6" w:rsidRDefault="00B44E2A" w:rsidP="00B44E2A">
      <w:pPr>
        <w:pStyle w:val="ListParagraph"/>
        <w:numPr>
          <w:ilvl w:val="0"/>
          <w:numId w:val="1"/>
        </w:numPr>
        <w:spacing w:line="360" w:lineRule="auto"/>
        <w:rPr>
          <w:rFonts w:ascii="Times New Roman" w:hAnsi="Times New Roman"/>
        </w:rPr>
      </w:pPr>
      <w:r w:rsidRPr="003D52F6">
        <w:rPr>
          <w:rFonts w:ascii="Times New Roman" w:hAnsi="Times New Roman"/>
        </w:rPr>
        <w:t xml:space="preserve">The </w:t>
      </w:r>
      <w:r w:rsidR="004644DE" w:rsidRPr="003D52F6">
        <w:rPr>
          <w:rFonts w:ascii="Times New Roman" w:hAnsi="Times New Roman"/>
        </w:rPr>
        <w:t xml:space="preserve">emergency department </w:t>
      </w:r>
      <w:r w:rsidR="0097749E" w:rsidRPr="003D52F6">
        <w:rPr>
          <w:rFonts w:ascii="Times New Roman" w:hAnsi="Times New Roman"/>
        </w:rPr>
        <w:t xml:space="preserve">calls to alert you of a </w:t>
      </w:r>
      <w:r w:rsidR="004644DE" w:rsidRPr="003D52F6">
        <w:rPr>
          <w:rFonts w:ascii="Times New Roman" w:hAnsi="Times New Roman"/>
        </w:rPr>
        <w:t xml:space="preserve">16-year-old </w:t>
      </w:r>
      <w:r w:rsidRPr="003D52F6">
        <w:rPr>
          <w:rFonts w:ascii="Times New Roman" w:hAnsi="Times New Roman"/>
        </w:rPr>
        <w:t xml:space="preserve">patient with </w:t>
      </w:r>
      <w:r w:rsidR="004644DE" w:rsidRPr="003D52F6">
        <w:rPr>
          <w:rFonts w:ascii="Times New Roman" w:hAnsi="Times New Roman"/>
        </w:rPr>
        <w:t xml:space="preserve">very high risk </w:t>
      </w:r>
      <w:r w:rsidR="0097749E" w:rsidRPr="003D52F6">
        <w:rPr>
          <w:rFonts w:ascii="Times New Roman" w:hAnsi="Times New Roman"/>
        </w:rPr>
        <w:t>B-</w:t>
      </w:r>
      <w:r w:rsidR="004644DE" w:rsidRPr="003D52F6">
        <w:rPr>
          <w:rFonts w:ascii="Times New Roman" w:hAnsi="Times New Roman"/>
        </w:rPr>
        <w:t xml:space="preserve">cell acute lymphoblastic leukemia </w:t>
      </w:r>
      <w:r w:rsidRPr="003D52F6">
        <w:rPr>
          <w:rFonts w:ascii="Times New Roman" w:hAnsi="Times New Roman"/>
        </w:rPr>
        <w:t xml:space="preserve">currently in </w:t>
      </w:r>
      <w:r w:rsidR="004644DE" w:rsidRPr="003D52F6">
        <w:rPr>
          <w:rFonts w:ascii="Times New Roman" w:hAnsi="Times New Roman"/>
        </w:rPr>
        <w:t>d</w:t>
      </w:r>
      <w:r w:rsidRPr="003D52F6">
        <w:rPr>
          <w:rFonts w:ascii="Times New Roman" w:hAnsi="Times New Roman"/>
        </w:rPr>
        <w:t xml:space="preserve">elayed </w:t>
      </w:r>
      <w:r w:rsidR="004644DE" w:rsidRPr="003D52F6">
        <w:rPr>
          <w:rFonts w:ascii="Times New Roman" w:hAnsi="Times New Roman"/>
        </w:rPr>
        <w:t>i</w:t>
      </w:r>
      <w:r w:rsidRPr="003D52F6">
        <w:rPr>
          <w:rFonts w:ascii="Times New Roman" w:hAnsi="Times New Roman"/>
        </w:rPr>
        <w:t>ntensification with fever of 38.6</w:t>
      </w:r>
      <w:r w:rsidR="004644DE" w:rsidRPr="003D52F6">
        <w:rPr>
          <w:rFonts w:ascii="Times New Roman" w:hAnsi="Times New Roman"/>
        </w:rPr>
        <w:t xml:space="preserve"> </w:t>
      </w:r>
      <w:r w:rsidRPr="003D52F6">
        <w:rPr>
          <w:rFonts w:ascii="Times New Roman" w:hAnsi="Times New Roman"/>
        </w:rPr>
        <w:t>˚C. His labs are significant for a to</w:t>
      </w:r>
      <w:r w:rsidR="0097749E" w:rsidRPr="003D52F6">
        <w:rPr>
          <w:rFonts w:ascii="Times New Roman" w:hAnsi="Times New Roman"/>
        </w:rPr>
        <w:t xml:space="preserve">tal </w:t>
      </w:r>
      <w:r w:rsidR="00867363" w:rsidRPr="003D52F6">
        <w:rPr>
          <w:rFonts w:ascii="Times New Roman" w:hAnsi="Times New Roman"/>
        </w:rPr>
        <w:t>WBC 1.1 x10</w:t>
      </w:r>
      <w:r w:rsidR="00867363" w:rsidRPr="003D52F6">
        <w:rPr>
          <w:rFonts w:ascii="Times New Roman" w:hAnsi="Times New Roman"/>
          <w:vertAlign w:val="superscript"/>
        </w:rPr>
        <w:t>3</w:t>
      </w:r>
      <w:r w:rsidR="00867363" w:rsidRPr="003D52F6">
        <w:rPr>
          <w:rFonts w:ascii="Times New Roman" w:hAnsi="Times New Roman"/>
        </w:rPr>
        <w:t xml:space="preserve"> </w:t>
      </w:r>
      <w:proofErr w:type="spellStart"/>
      <w:r w:rsidR="00867363" w:rsidRPr="003D52F6">
        <w:rPr>
          <w:rFonts w:ascii="Times New Roman" w:hAnsi="Times New Roman"/>
        </w:rPr>
        <w:t>uL</w:t>
      </w:r>
      <w:proofErr w:type="spellEnd"/>
      <w:r w:rsidR="0097749E" w:rsidRPr="003D52F6">
        <w:rPr>
          <w:rFonts w:ascii="Times New Roman" w:hAnsi="Times New Roman"/>
        </w:rPr>
        <w:t>, differential with 5</w:t>
      </w:r>
      <w:r w:rsidRPr="003D52F6">
        <w:rPr>
          <w:rFonts w:ascii="Times New Roman" w:hAnsi="Times New Roman"/>
        </w:rPr>
        <w:t xml:space="preserve">% </w:t>
      </w:r>
      <w:r w:rsidR="00867363" w:rsidRPr="003D52F6">
        <w:rPr>
          <w:rFonts w:ascii="Times New Roman" w:hAnsi="Times New Roman"/>
        </w:rPr>
        <w:t>neutrophils (ANC 55 x10</w:t>
      </w:r>
      <w:r w:rsidR="00867363" w:rsidRPr="003D52F6">
        <w:rPr>
          <w:rFonts w:ascii="Times New Roman" w:hAnsi="Times New Roman"/>
          <w:vertAlign w:val="superscript"/>
        </w:rPr>
        <w:t>3</w:t>
      </w:r>
      <w:r w:rsidR="00867363" w:rsidRPr="003D52F6">
        <w:rPr>
          <w:rFonts w:ascii="Times New Roman" w:hAnsi="Times New Roman"/>
        </w:rPr>
        <w:t xml:space="preserve"> </w:t>
      </w:r>
      <w:proofErr w:type="spellStart"/>
      <w:r w:rsidR="00867363" w:rsidRPr="003D52F6">
        <w:rPr>
          <w:rFonts w:ascii="Times New Roman" w:hAnsi="Times New Roman"/>
        </w:rPr>
        <w:t>uL</w:t>
      </w:r>
      <w:proofErr w:type="spellEnd"/>
      <w:r w:rsidR="00867363" w:rsidRPr="003D52F6">
        <w:rPr>
          <w:rFonts w:ascii="Times New Roman" w:hAnsi="Times New Roman"/>
        </w:rPr>
        <w:t xml:space="preserve">) </w:t>
      </w:r>
      <w:r w:rsidR="0097749E" w:rsidRPr="003D52F6">
        <w:rPr>
          <w:rFonts w:ascii="Times New Roman" w:hAnsi="Times New Roman"/>
        </w:rPr>
        <w:t xml:space="preserve">and 95% lymphocytes, </w:t>
      </w:r>
      <w:r w:rsidR="004644DE" w:rsidRPr="003D52F6">
        <w:rPr>
          <w:rFonts w:ascii="Times New Roman" w:hAnsi="Times New Roman"/>
        </w:rPr>
        <w:t>hemoglobin</w:t>
      </w:r>
      <w:r w:rsidR="0097749E" w:rsidRPr="003D52F6">
        <w:rPr>
          <w:rFonts w:ascii="Times New Roman" w:hAnsi="Times New Roman"/>
        </w:rPr>
        <w:t xml:space="preserve"> 7.4</w:t>
      </w:r>
      <w:r w:rsidRPr="003D52F6">
        <w:rPr>
          <w:rFonts w:ascii="Times New Roman" w:hAnsi="Times New Roman"/>
        </w:rPr>
        <w:t xml:space="preserve"> g/dL</w:t>
      </w:r>
      <w:r w:rsidR="004644DE" w:rsidRPr="003D52F6">
        <w:rPr>
          <w:rFonts w:ascii="Times New Roman" w:hAnsi="Times New Roman"/>
        </w:rPr>
        <w:t>.</w:t>
      </w:r>
      <w:r w:rsidRPr="003D52F6">
        <w:rPr>
          <w:rFonts w:ascii="Times New Roman" w:hAnsi="Times New Roman"/>
        </w:rPr>
        <w:t xml:space="preserve"> and </w:t>
      </w:r>
      <w:r w:rsidR="004644DE" w:rsidRPr="003D52F6">
        <w:rPr>
          <w:rFonts w:ascii="Times New Roman" w:hAnsi="Times New Roman"/>
        </w:rPr>
        <w:t>platelets</w:t>
      </w:r>
      <w:r w:rsidRPr="003D52F6">
        <w:rPr>
          <w:rFonts w:ascii="Times New Roman" w:hAnsi="Times New Roman"/>
        </w:rPr>
        <w:t xml:space="preserve"> 30 cells/</w:t>
      </w:r>
      <w:proofErr w:type="spellStart"/>
      <w:r w:rsidR="004644DE" w:rsidRPr="003D52F6">
        <w:rPr>
          <w:rFonts w:ascii="Times New Roman" w:hAnsi="Times New Roman"/>
        </w:rPr>
        <w:t>mc</w:t>
      </w:r>
      <w:r w:rsidRPr="003D52F6">
        <w:rPr>
          <w:rFonts w:ascii="Times New Roman" w:hAnsi="Times New Roman"/>
        </w:rPr>
        <w:t>L</w:t>
      </w:r>
      <w:proofErr w:type="spellEnd"/>
      <w:r w:rsidRPr="003D52F6">
        <w:rPr>
          <w:rFonts w:ascii="Times New Roman" w:hAnsi="Times New Roman"/>
        </w:rPr>
        <w:t xml:space="preserve">. </w:t>
      </w:r>
      <w:r w:rsidR="0097749E" w:rsidRPr="003D52F6">
        <w:rPr>
          <w:rFonts w:ascii="Times New Roman" w:hAnsi="Times New Roman"/>
        </w:rPr>
        <w:t xml:space="preserve">He is tachycardic and tachypneic with normal </w:t>
      </w:r>
      <w:r w:rsidR="004644DE" w:rsidRPr="003D52F6">
        <w:rPr>
          <w:rFonts w:ascii="Times New Roman" w:hAnsi="Times New Roman"/>
        </w:rPr>
        <w:t>blood pressure</w:t>
      </w:r>
      <w:r w:rsidR="0097749E" w:rsidRPr="003D52F6">
        <w:rPr>
          <w:rFonts w:ascii="Times New Roman" w:hAnsi="Times New Roman"/>
        </w:rPr>
        <w:t xml:space="preserve">, bounding pulses, capillary refill </w:t>
      </w:r>
      <w:r w:rsidR="007300FF" w:rsidRPr="003D52F6">
        <w:rPr>
          <w:rFonts w:ascii="Times New Roman" w:hAnsi="Times New Roman"/>
        </w:rPr>
        <w:t>of 4 seconds</w:t>
      </w:r>
      <w:r w:rsidR="004644DE" w:rsidRPr="003D52F6">
        <w:rPr>
          <w:rFonts w:ascii="Times New Roman" w:hAnsi="Times New Roman"/>
        </w:rPr>
        <w:t>,</w:t>
      </w:r>
      <w:r w:rsidR="007300FF" w:rsidRPr="003D52F6">
        <w:rPr>
          <w:rFonts w:ascii="Times New Roman" w:hAnsi="Times New Roman"/>
        </w:rPr>
        <w:t xml:space="preserve"> </w:t>
      </w:r>
      <w:r w:rsidR="0097749E" w:rsidRPr="003D52F6">
        <w:rPr>
          <w:rFonts w:ascii="Times New Roman" w:hAnsi="Times New Roman"/>
        </w:rPr>
        <w:t>and normal mental status. He denies mucositis, abdominal pain</w:t>
      </w:r>
      <w:r w:rsidR="004644DE" w:rsidRPr="003D52F6">
        <w:rPr>
          <w:rFonts w:ascii="Times New Roman" w:hAnsi="Times New Roman"/>
        </w:rPr>
        <w:t>,</w:t>
      </w:r>
      <w:r w:rsidR="0097749E" w:rsidRPr="003D52F6">
        <w:rPr>
          <w:rFonts w:ascii="Times New Roman" w:hAnsi="Times New Roman"/>
        </w:rPr>
        <w:t xml:space="preserve"> or other associated symptoms. The</w:t>
      </w:r>
      <w:r w:rsidR="004644DE" w:rsidRPr="003D52F6">
        <w:rPr>
          <w:rFonts w:ascii="Times New Roman" w:hAnsi="Times New Roman"/>
        </w:rPr>
        <w:t xml:space="preserve"> ED</w:t>
      </w:r>
      <w:r w:rsidR="0097749E" w:rsidRPr="003D52F6">
        <w:rPr>
          <w:rFonts w:ascii="Times New Roman" w:hAnsi="Times New Roman"/>
        </w:rPr>
        <w:t xml:space="preserve"> ha</w:t>
      </w:r>
      <w:r w:rsidR="004644DE" w:rsidRPr="003D52F6">
        <w:rPr>
          <w:rFonts w:ascii="Times New Roman" w:hAnsi="Times New Roman"/>
        </w:rPr>
        <w:t>s</w:t>
      </w:r>
      <w:r w:rsidR="0097749E" w:rsidRPr="003D52F6">
        <w:rPr>
          <w:rFonts w:ascii="Times New Roman" w:hAnsi="Times New Roman"/>
        </w:rPr>
        <w:t xml:space="preserve"> obtained blood cultures from his central line and have maintenance </w:t>
      </w:r>
      <w:r w:rsidR="004644DE" w:rsidRPr="003D52F6">
        <w:rPr>
          <w:rFonts w:ascii="Times New Roman" w:hAnsi="Times New Roman"/>
        </w:rPr>
        <w:t>intravenous fluids (IVF)</w:t>
      </w:r>
      <w:r w:rsidR="0097749E" w:rsidRPr="003D52F6">
        <w:rPr>
          <w:rFonts w:ascii="Times New Roman" w:hAnsi="Times New Roman"/>
        </w:rPr>
        <w:t xml:space="preserve"> running. Overall</w:t>
      </w:r>
      <w:r w:rsidR="004644DE" w:rsidRPr="003D52F6">
        <w:rPr>
          <w:rFonts w:ascii="Times New Roman" w:hAnsi="Times New Roman"/>
        </w:rPr>
        <w:t>,</w:t>
      </w:r>
      <w:r w:rsidR="0097749E" w:rsidRPr="003D52F6">
        <w:rPr>
          <w:rFonts w:ascii="Times New Roman" w:hAnsi="Times New Roman"/>
        </w:rPr>
        <w:t xml:space="preserve"> they report that </w:t>
      </w:r>
      <w:r w:rsidR="0097749E" w:rsidRPr="003D52F6">
        <w:rPr>
          <w:rFonts w:ascii="Times New Roman" w:hAnsi="Times New Roman"/>
        </w:rPr>
        <w:lastRenderedPageBreak/>
        <w:t xml:space="preserve">he looks well and </w:t>
      </w:r>
      <w:r w:rsidR="004644DE" w:rsidRPr="003D52F6">
        <w:rPr>
          <w:rFonts w:ascii="Times New Roman" w:hAnsi="Times New Roman"/>
        </w:rPr>
        <w:t>say</w:t>
      </w:r>
      <w:r w:rsidR="0097749E" w:rsidRPr="003D52F6">
        <w:rPr>
          <w:rFonts w:ascii="Times New Roman" w:hAnsi="Times New Roman"/>
        </w:rPr>
        <w:t xml:space="preserve"> that he is asking to go home. They are </w:t>
      </w:r>
      <w:r w:rsidR="007300FF" w:rsidRPr="003D52F6">
        <w:rPr>
          <w:rFonts w:ascii="Times New Roman" w:hAnsi="Times New Roman"/>
        </w:rPr>
        <w:t>seeking</w:t>
      </w:r>
      <w:r w:rsidR="0097749E" w:rsidRPr="003D52F6">
        <w:rPr>
          <w:rFonts w:ascii="Times New Roman" w:hAnsi="Times New Roman"/>
        </w:rPr>
        <w:t xml:space="preserve"> recommendations regarding further management.</w:t>
      </w:r>
      <w:r w:rsidR="004644DE" w:rsidRPr="003D52F6">
        <w:rPr>
          <w:rFonts w:ascii="Times New Roman" w:hAnsi="Times New Roman"/>
        </w:rPr>
        <w:t xml:space="preserve"> What would you recommend?</w:t>
      </w:r>
    </w:p>
    <w:p w14:paraId="557C1340" w14:textId="77777777" w:rsidR="0097749E" w:rsidRDefault="0097749E" w:rsidP="0097749E">
      <w:pPr>
        <w:pStyle w:val="ListParagraph"/>
        <w:spacing w:line="360" w:lineRule="auto"/>
        <w:ind w:left="360"/>
        <w:rPr>
          <w:rFonts w:ascii="Times New Roman" w:hAnsi="Times New Roman"/>
        </w:rPr>
      </w:pPr>
    </w:p>
    <w:p w14:paraId="13FB60EF" w14:textId="2781FB23" w:rsidR="0097749E" w:rsidRDefault="0097749E" w:rsidP="0097749E">
      <w:pPr>
        <w:pStyle w:val="ListParagraph"/>
        <w:numPr>
          <w:ilvl w:val="1"/>
          <w:numId w:val="1"/>
        </w:numPr>
        <w:spacing w:line="360" w:lineRule="auto"/>
        <w:rPr>
          <w:rFonts w:ascii="Times New Roman" w:hAnsi="Times New Roman"/>
        </w:rPr>
      </w:pPr>
      <w:r>
        <w:rPr>
          <w:rFonts w:ascii="Times New Roman" w:hAnsi="Times New Roman"/>
        </w:rPr>
        <w:t>Give a dose of ceftriaxone and arrange for follow</w:t>
      </w:r>
      <w:r w:rsidR="004644DE">
        <w:rPr>
          <w:rFonts w:ascii="Times New Roman" w:hAnsi="Times New Roman"/>
        </w:rPr>
        <w:t xml:space="preserve"> </w:t>
      </w:r>
      <w:r>
        <w:rPr>
          <w:rFonts w:ascii="Times New Roman" w:hAnsi="Times New Roman"/>
        </w:rPr>
        <w:t>up in clinic tomorrow morning to reassess.</w:t>
      </w:r>
    </w:p>
    <w:p w14:paraId="2DC26CC5" w14:textId="408C35B9" w:rsidR="007300FF" w:rsidRPr="007300FF" w:rsidRDefault="007300FF" w:rsidP="007300FF">
      <w:pPr>
        <w:pStyle w:val="ListParagraph"/>
        <w:numPr>
          <w:ilvl w:val="1"/>
          <w:numId w:val="1"/>
        </w:numPr>
        <w:spacing w:line="360" w:lineRule="auto"/>
        <w:rPr>
          <w:rFonts w:ascii="Times New Roman" w:hAnsi="Times New Roman"/>
        </w:rPr>
      </w:pPr>
      <w:r>
        <w:rPr>
          <w:rFonts w:ascii="Times New Roman" w:hAnsi="Times New Roman"/>
        </w:rPr>
        <w:t>Start ceftriaxone and give IVF bolus over 30 minutes. Plan to admit to the hospital for close monitoring.</w:t>
      </w:r>
    </w:p>
    <w:p w14:paraId="16D38109" w14:textId="5DF5C309" w:rsidR="0097749E" w:rsidRDefault="0097749E" w:rsidP="0097749E">
      <w:pPr>
        <w:pStyle w:val="ListParagraph"/>
        <w:numPr>
          <w:ilvl w:val="1"/>
          <w:numId w:val="1"/>
        </w:numPr>
        <w:spacing w:line="360" w:lineRule="auto"/>
        <w:rPr>
          <w:rFonts w:ascii="Times New Roman" w:hAnsi="Times New Roman"/>
        </w:rPr>
      </w:pPr>
      <w:r>
        <w:rPr>
          <w:rFonts w:ascii="Times New Roman" w:hAnsi="Times New Roman"/>
        </w:rPr>
        <w:t xml:space="preserve">Start cefepime and admit to </w:t>
      </w:r>
      <w:r w:rsidR="004644DE">
        <w:rPr>
          <w:rFonts w:ascii="Times New Roman" w:hAnsi="Times New Roman"/>
        </w:rPr>
        <w:t xml:space="preserve">the </w:t>
      </w:r>
      <w:r>
        <w:rPr>
          <w:rFonts w:ascii="Times New Roman" w:hAnsi="Times New Roman"/>
        </w:rPr>
        <w:t>hospital for close monitoring.</w:t>
      </w:r>
      <w:r w:rsidR="007300FF">
        <w:rPr>
          <w:rFonts w:ascii="Times New Roman" w:hAnsi="Times New Roman"/>
        </w:rPr>
        <w:t xml:space="preserve"> Continue maintenance IVF.</w:t>
      </w:r>
    </w:p>
    <w:p w14:paraId="557BC004" w14:textId="025B7BDE" w:rsidR="0097749E" w:rsidRDefault="0097749E" w:rsidP="0097749E">
      <w:pPr>
        <w:pStyle w:val="ListParagraph"/>
        <w:numPr>
          <w:ilvl w:val="1"/>
          <w:numId w:val="1"/>
        </w:numPr>
        <w:spacing w:line="360" w:lineRule="auto"/>
        <w:rPr>
          <w:rFonts w:ascii="Times New Roman" w:hAnsi="Times New Roman"/>
          <w:highlight w:val="yellow"/>
        </w:rPr>
      </w:pPr>
      <w:r w:rsidRPr="0097749E">
        <w:rPr>
          <w:rFonts w:ascii="Times New Roman" w:hAnsi="Times New Roman"/>
          <w:highlight w:val="yellow"/>
        </w:rPr>
        <w:t xml:space="preserve">Start cefepime and give a push/pull bolus of IVF now. Reassess vital signs and perfusion after </w:t>
      </w:r>
      <w:r w:rsidR="004644DE">
        <w:rPr>
          <w:rFonts w:ascii="Times New Roman" w:hAnsi="Times New Roman"/>
          <w:highlight w:val="yellow"/>
        </w:rPr>
        <w:t xml:space="preserve">the </w:t>
      </w:r>
      <w:r w:rsidRPr="0097749E">
        <w:rPr>
          <w:rFonts w:ascii="Times New Roman" w:hAnsi="Times New Roman"/>
          <w:highlight w:val="yellow"/>
        </w:rPr>
        <w:t xml:space="preserve">bolus. Order </w:t>
      </w:r>
      <w:r w:rsidR="004644DE">
        <w:rPr>
          <w:rFonts w:ascii="Times New Roman" w:hAnsi="Times New Roman"/>
          <w:highlight w:val="yellow"/>
        </w:rPr>
        <w:t>packed red blood cells</w:t>
      </w:r>
      <w:r w:rsidRPr="0097749E">
        <w:rPr>
          <w:rFonts w:ascii="Times New Roman" w:hAnsi="Times New Roman"/>
          <w:highlight w:val="yellow"/>
        </w:rPr>
        <w:t>. Admit to the hospital for close monitoring.</w:t>
      </w:r>
    </w:p>
    <w:p w14:paraId="07823D43" w14:textId="77777777" w:rsidR="00281306" w:rsidRPr="007300FF" w:rsidRDefault="00281306" w:rsidP="00281306">
      <w:pPr>
        <w:spacing w:line="360" w:lineRule="auto"/>
        <w:rPr>
          <w:rFonts w:ascii="Times New Roman" w:hAnsi="Times New Roman"/>
          <w:b/>
        </w:rPr>
      </w:pPr>
      <w:r w:rsidRPr="007300FF">
        <w:rPr>
          <w:rFonts w:ascii="Times New Roman" w:hAnsi="Times New Roman"/>
          <w:b/>
        </w:rPr>
        <w:t>Explanation</w:t>
      </w:r>
    </w:p>
    <w:p w14:paraId="2A74E4B8" w14:textId="1BBDD085" w:rsidR="00281306" w:rsidRDefault="00281306" w:rsidP="00281306">
      <w:pPr>
        <w:spacing w:line="360" w:lineRule="auto"/>
        <w:rPr>
          <w:rFonts w:ascii="Times New Roman" w:hAnsi="Times New Roman"/>
        </w:rPr>
      </w:pPr>
      <w:r>
        <w:rPr>
          <w:rFonts w:ascii="Times New Roman" w:hAnsi="Times New Roman"/>
        </w:rPr>
        <w:t xml:space="preserve">This patient with </w:t>
      </w:r>
      <w:r w:rsidR="004644DE">
        <w:rPr>
          <w:rFonts w:ascii="Times New Roman" w:hAnsi="Times New Roman"/>
        </w:rPr>
        <w:t>acute lymphoblastic leukemia</w:t>
      </w:r>
      <w:r>
        <w:rPr>
          <w:rFonts w:ascii="Times New Roman" w:hAnsi="Times New Roman"/>
        </w:rPr>
        <w:t xml:space="preserve"> is in a high</w:t>
      </w:r>
      <w:r w:rsidR="004644DE">
        <w:rPr>
          <w:rFonts w:ascii="Times New Roman" w:hAnsi="Times New Roman"/>
        </w:rPr>
        <w:t>-</w:t>
      </w:r>
      <w:r>
        <w:rPr>
          <w:rFonts w:ascii="Times New Roman" w:hAnsi="Times New Roman"/>
        </w:rPr>
        <w:t xml:space="preserve">risk phase of therapy and presents to the </w:t>
      </w:r>
      <w:r w:rsidR="00B50751">
        <w:rPr>
          <w:rFonts w:ascii="Times New Roman" w:hAnsi="Times New Roman"/>
        </w:rPr>
        <w:t>emergency department w</w:t>
      </w:r>
      <w:r>
        <w:rPr>
          <w:rFonts w:ascii="Times New Roman" w:hAnsi="Times New Roman"/>
        </w:rPr>
        <w:t>ith a</w:t>
      </w:r>
      <w:r w:rsidR="007300FF">
        <w:rPr>
          <w:rFonts w:ascii="Times New Roman" w:hAnsi="Times New Roman"/>
        </w:rPr>
        <w:t xml:space="preserve"> neutropenic fever and vitals/physical exam findings concerning for sepsis (tachycardia, tachypnea</w:t>
      </w:r>
      <w:r w:rsidR="00B50751">
        <w:rPr>
          <w:rFonts w:ascii="Times New Roman" w:hAnsi="Times New Roman"/>
        </w:rPr>
        <w:t>,</w:t>
      </w:r>
      <w:r w:rsidR="007300FF">
        <w:rPr>
          <w:rFonts w:ascii="Times New Roman" w:hAnsi="Times New Roman"/>
        </w:rPr>
        <w:t xml:space="preserve"> and decreased perfusion). He requires rapid antibiotic delivery using an antipseudomonal cephalosporin and fluid resuscitation.</w:t>
      </w:r>
      <w:r w:rsidR="006F401D">
        <w:rPr>
          <w:rFonts w:ascii="Times New Roman" w:hAnsi="Times New Roman"/>
        </w:rPr>
        <w:t xml:space="preserve"> In the setting of sepsis, </w:t>
      </w:r>
      <w:r w:rsidR="00B50751">
        <w:rPr>
          <w:rFonts w:ascii="Times New Roman" w:hAnsi="Times New Roman"/>
        </w:rPr>
        <w:t>intravenous fluids (</w:t>
      </w:r>
      <w:r w:rsidR="006F401D">
        <w:rPr>
          <w:rFonts w:ascii="Times New Roman" w:hAnsi="Times New Roman"/>
        </w:rPr>
        <w:t>IVF</w:t>
      </w:r>
      <w:r w:rsidR="00B50751">
        <w:rPr>
          <w:rFonts w:ascii="Times New Roman" w:hAnsi="Times New Roman"/>
        </w:rPr>
        <w:t>)</w:t>
      </w:r>
      <w:r w:rsidR="006F401D">
        <w:rPr>
          <w:rFonts w:ascii="Times New Roman" w:hAnsi="Times New Roman"/>
        </w:rPr>
        <w:t xml:space="preserve"> should be given rapidly, not over 30 minutes to 1 hour. P</w:t>
      </w:r>
      <w:r w:rsidR="00B50751">
        <w:rPr>
          <w:rFonts w:ascii="Times New Roman" w:hAnsi="Times New Roman"/>
        </w:rPr>
        <w:t>acked red blood cell</w:t>
      </w:r>
      <w:r w:rsidR="006F401D">
        <w:rPr>
          <w:rFonts w:ascii="Times New Roman" w:hAnsi="Times New Roman"/>
        </w:rPr>
        <w:t xml:space="preserve">s are also an excellent source of fluid for resuscitation and should be considered in all patients who have low </w:t>
      </w:r>
      <w:r w:rsidR="00B50751">
        <w:rPr>
          <w:rFonts w:ascii="Times New Roman" w:hAnsi="Times New Roman"/>
        </w:rPr>
        <w:t>hemoglobin</w:t>
      </w:r>
      <w:r w:rsidR="006F401D">
        <w:rPr>
          <w:rFonts w:ascii="Times New Roman" w:hAnsi="Times New Roman"/>
        </w:rPr>
        <w:t xml:space="preserve"> and are receiving boluses of IVF due to the dilutional effect. He must be admitted for close monitoring </w:t>
      </w:r>
      <w:r w:rsidR="00B50751">
        <w:rPr>
          <w:rFonts w:ascii="Times New Roman" w:hAnsi="Times New Roman"/>
        </w:rPr>
        <w:t>because of</w:t>
      </w:r>
      <w:r w:rsidR="006F401D">
        <w:rPr>
          <w:rFonts w:ascii="Times New Roman" w:hAnsi="Times New Roman"/>
        </w:rPr>
        <w:t xml:space="preserve"> high risk of compensation in the setting of neutropenic sepsis. </w:t>
      </w:r>
    </w:p>
    <w:p w14:paraId="61773538" w14:textId="77777777" w:rsidR="00DB64D1" w:rsidRDefault="00DB64D1" w:rsidP="00281306">
      <w:pPr>
        <w:spacing w:line="360" w:lineRule="auto"/>
        <w:rPr>
          <w:rFonts w:ascii="Times New Roman" w:hAnsi="Times New Roman"/>
        </w:rPr>
      </w:pPr>
    </w:p>
    <w:p w14:paraId="35417F09" w14:textId="241F93FE" w:rsidR="00DB64D1" w:rsidRPr="003D52F6" w:rsidRDefault="00DB64D1" w:rsidP="00E51364">
      <w:pPr>
        <w:pStyle w:val="ListParagraph"/>
        <w:numPr>
          <w:ilvl w:val="0"/>
          <w:numId w:val="1"/>
        </w:numPr>
        <w:spacing w:line="360" w:lineRule="auto"/>
        <w:rPr>
          <w:rFonts w:ascii="Times New Roman" w:hAnsi="Times New Roman"/>
        </w:rPr>
      </w:pPr>
      <w:r w:rsidRPr="003D52F6">
        <w:rPr>
          <w:rFonts w:ascii="Times New Roman" w:hAnsi="Times New Roman"/>
        </w:rPr>
        <w:t>A 3</w:t>
      </w:r>
      <w:r w:rsidR="00B50751" w:rsidRPr="003D52F6">
        <w:rPr>
          <w:rFonts w:ascii="Times New Roman" w:hAnsi="Times New Roman"/>
        </w:rPr>
        <w:t>-</w:t>
      </w:r>
      <w:r w:rsidRPr="003D52F6">
        <w:rPr>
          <w:rFonts w:ascii="Times New Roman" w:hAnsi="Times New Roman"/>
        </w:rPr>
        <w:t>y</w:t>
      </w:r>
      <w:r w:rsidR="00B50751" w:rsidRPr="003D52F6">
        <w:rPr>
          <w:rFonts w:ascii="Times New Roman" w:hAnsi="Times New Roman"/>
        </w:rPr>
        <w:t>ear-</w:t>
      </w:r>
      <w:r w:rsidRPr="003D52F6">
        <w:rPr>
          <w:rFonts w:ascii="Times New Roman" w:hAnsi="Times New Roman"/>
        </w:rPr>
        <w:t>o</w:t>
      </w:r>
      <w:r w:rsidR="00B50751" w:rsidRPr="003D52F6">
        <w:rPr>
          <w:rFonts w:ascii="Times New Roman" w:hAnsi="Times New Roman"/>
        </w:rPr>
        <w:t>ld</w:t>
      </w:r>
      <w:r w:rsidRPr="003D52F6">
        <w:rPr>
          <w:rFonts w:ascii="Times New Roman" w:hAnsi="Times New Roman"/>
        </w:rPr>
        <w:t xml:space="preserve"> patient with standard</w:t>
      </w:r>
      <w:r w:rsidR="00B50751" w:rsidRPr="003D52F6">
        <w:rPr>
          <w:rFonts w:ascii="Times New Roman" w:hAnsi="Times New Roman"/>
        </w:rPr>
        <w:t>-</w:t>
      </w:r>
      <w:r w:rsidRPr="003D52F6">
        <w:rPr>
          <w:rFonts w:ascii="Times New Roman" w:hAnsi="Times New Roman"/>
        </w:rPr>
        <w:t xml:space="preserve">risk </w:t>
      </w:r>
      <w:r w:rsidR="00B50751" w:rsidRPr="003D52F6">
        <w:rPr>
          <w:rFonts w:ascii="Times New Roman" w:hAnsi="Times New Roman"/>
        </w:rPr>
        <w:t xml:space="preserve">acute lymphoblastic leukemia </w:t>
      </w:r>
      <w:r w:rsidR="00E51364" w:rsidRPr="003D52F6">
        <w:rPr>
          <w:rFonts w:ascii="Times New Roman" w:hAnsi="Times New Roman"/>
        </w:rPr>
        <w:t xml:space="preserve">currently in maintenance therapy </w:t>
      </w:r>
      <w:r w:rsidRPr="003D52F6">
        <w:rPr>
          <w:rFonts w:ascii="Times New Roman" w:hAnsi="Times New Roman"/>
        </w:rPr>
        <w:t xml:space="preserve">was admitted for neutropenic fever </w:t>
      </w:r>
      <w:r w:rsidR="00E51364" w:rsidRPr="003D52F6">
        <w:rPr>
          <w:rFonts w:ascii="Times New Roman" w:hAnsi="Times New Roman"/>
        </w:rPr>
        <w:t>without associated sepsis</w:t>
      </w:r>
      <w:r w:rsidRPr="003D52F6">
        <w:rPr>
          <w:rFonts w:ascii="Times New Roman" w:hAnsi="Times New Roman"/>
        </w:rPr>
        <w:t>. She has been clinically stable on cefepime for the past 72 hours. Her blood cultures have remained negative, she has been afebrile since admission</w:t>
      </w:r>
      <w:r w:rsidR="00B50751" w:rsidRPr="003D52F6">
        <w:rPr>
          <w:rFonts w:ascii="Times New Roman" w:hAnsi="Times New Roman"/>
        </w:rPr>
        <w:t>,</w:t>
      </w:r>
      <w:r w:rsidRPr="003D52F6">
        <w:rPr>
          <w:rFonts w:ascii="Times New Roman" w:hAnsi="Times New Roman"/>
        </w:rPr>
        <w:t xml:space="preserve"> and her </w:t>
      </w:r>
      <w:r w:rsidR="00B50751" w:rsidRPr="003D52F6">
        <w:rPr>
          <w:rFonts w:ascii="Times New Roman" w:hAnsi="Times New Roman"/>
        </w:rPr>
        <w:t>absolute neutrophil count</w:t>
      </w:r>
      <w:r w:rsidRPr="003D52F6">
        <w:rPr>
          <w:rFonts w:ascii="Times New Roman" w:hAnsi="Times New Roman"/>
        </w:rPr>
        <w:t xml:space="preserve"> </w:t>
      </w:r>
      <w:r w:rsidR="00867363" w:rsidRPr="003D52F6">
        <w:rPr>
          <w:rFonts w:ascii="Times New Roman" w:hAnsi="Times New Roman"/>
        </w:rPr>
        <w:t>is now 310 x10</w:t>
      </w:r>
      <w:r w:rsidR="00867363" w:rsidRPr="003D52F6">
        <w:rPr>
          <w:rFonts w:ascii="Times New Roman" w:hAnsi="Times New Roman"/>
          <w:vertAlign w:val="superscript"/>
        </w:rPr>
        <w:t>3</w:t>
      </w:r>
      <w:r w:rsidR="00867363" w:rsidRPr="003D52F6">
        <w:rPr>
          <w:rFonts w:ascii="Times New Roman" w:hAnsi="Times New Roman"/>
        </w:rPr>
        <w:t xml:space="preserve"> </w:t>
      </w:r>
      <w:proofErr w:type="spellStart"/>
      <w:r w:rsidR="00867363" w:rsidRPr="003D52F6">
        <w:rPr>
          <w:rFonts w:ascii="Times New Roman" w:hAnsi="Times New Roman"/>
        </w:rPr>
        <w:t>uL</w:t>
      </w:r>
      <w:proofErr w:type="spellEnd"/>
      <w:r w:rsidRPr="003D52F6">
        <w:rPr>
          <w:rFonts w:ascii="Times New Roman" w:hAnsi="Times New Roman"/>
        </w:rPr>
        <w:t>. Wha</w:t>
      </w:r>
      <w:r w:rsidR="00E51364" w:rsidRPr="003D52F6">
        <w:rPr>
          <w:rFonts w:ascii="Times New Roman" w:hAnsi="Times New Roman"/>
        </w:rPr>
        <w:t>t is her next step in management</w:t>
      </w:r>
      <w:r w:rsidRPr="003D52F6">
        <w:rPr>
          <w:rFonts w:ascii="Times New Roman" w:hAnsi="Times New Roman"/>
        </w:rPr>
        <w:t>?</w:t>
      </w:r>
    </w:p>
    <w:p w14:paraId="2CB34002" w14:textId="77777777" w:rsidR="00DB64D1" w:rsidRDefault="00DB64D1" w:rsidP="00DB64D1">
      <w:pPr>
        <w:pStyle w:val="ListParagraph"/>
        <w:spacing w:line="360" w:lineRule="auto"/>
        <w:ind w:left="360"/>
        <w:rPr>
          <w:rFonts w:ascii="Times New Roman" w:hAnsi="Times New Roman"/>
        </w:rPr>
      </w:pPr>
    </w:p>
    <w:p w14:paraId="73AB47FE" w14:textId="77777777" w:rsidR="00E51364" w:rsidRPr="00E51364" w:rsidRDefault="00E51364" w:rsidP="00E51364">
      <w:pPr>
        <w:pStyle w:val="ListParagraph"/>
        <w:numPr>
          <w:ilvl w:val="1"/>
          <w:numId w:val="12"/>
        </w:numPr>
        <w:spacing w:line="360" w:lineRule="auto"/>
        <w:rPr>
          <w:rFonts w:ascii="Times New Roman" w:hAnsi="Times New Roman"/>
          <w:highlight w:val="yellow"/>
        </w:rPr>
      </w:pPr>
      <w:r w:rsidRPr="00E51364">
        <w:rPr>
          <w:rFonts w:ascii="Times New Roman" w:hAnsi="Times New Roman"/>
          <w:highlight w:val="yellow"/>
        </w:rPr>
        <w:t xml:space="preserve">Discharge and discontinue antibiotics. </w:t>
      </w:r>
    </w:p>
    <w:p w14:paraId="0CF5CF1E" w14:textId="77777777" w:rsidR="00E51364" w:rsidRPr="00E51364" w:rsidRDefault="00E51364" w:rsidP="00E51364">
      <w:pPr>
        <w:pStyle w:val="ListParagraph"/>
        <w:numPr>
          <w:ilvl w:val="1"/>
          <w:numId w:val="12"/>
        </w:numPr>
        <w:spacing w:line="360" w:lineRule="auto"/>
        <w:rPr>
          <w:rFonts w:ascii="Times New Roman" w:hAnsi="Times New Roman"/>
        </w:rPr>
      </w:pPr>
      <w:r>
        <w:rPr>
          <w:rFonts w:ascii="Times New Roman" w:hAnsi="Times New Roman"/>
        </w:rPr>
        <w:t>Discharge home and arrange home health administration of full course of current IV antibiotics</w:t>
      </w:r>
      <w:r w:rsidR="00B50751">
        <w:rPr>
          <w:rFonts w:ascii="Times New Roman" w:hAnsi="Times New Roman"/>
        </w:rPr>
        <w:t>.</w:t>
      </w:r>
    </w:p>
    <w:p w14:paraId="4D175E7B" w14:textId="77777777" w:rsidR="00E51364" w:rsidRDefault="00E51364" w:rsidP="00DB64D1">
      <w:pPr>
        <w:pStyle w:val="ListParagraph"/>
        <w:numPr>
          <w:ilvl w:val="1"/>
          <w:numId w:val="12"/>
        </w:numPr>
        <w:spacing w:line="360" w:lineRule="auto"/>
        <w:rPr>
          <w:rFonts w:ascii="Times New Roman" w:hAnsi="Times New Roman"/>
        </w:rPr>
      </w:pPr>
      <w:r>
        <w:rPr>
          <w:rFonts w:ascii="Times New Roman" w:hAnsi="Times New Roman"/>
        </w:rPr>
        <w:t>Remain hospitalized and expand antibiotic coverage to include vancomycin</w:t>
      </w:r>
      <w:r w:rsidR="00B50751">
        <w:rPr>
          <w:rFonts w:ascii="Times New Roman" w:hAnsi="Times New Roman"/>
        </w:rPr>
        <w:t>.</w:t>
      </w:r>
    </w:p>
    <w:p w14:paraId="14907173" w14:textId="77777777" w:rsidR="00DB64D1" w:rsidRDefault="00DB64D1" w:rsidP="00DB64D1">
      <w:pPr>
        <w:pStyle w:val="ListParagraph"/>
        <w:numPr>
          <w:ilvl w:val="1"/>
          <w:numId w:val="12"/>
        </w:numPr>
        <w:spacing w:line="360" w:lineRule="auto"/>
        <w:rPr>
          <w:rFonts w:ascii="Times New Roman" w:hAnsi="Times New Roman"/>
        </w:rPr>
      </w:pPr>
      <w:r>
        <w:rPr>
          <w:rFonts w:ascii="Times New Roman" w:hAnsi="Times New Roman"/>
        </w:rPr>
        <w:t>Remain hospitalized and continue full course of current IV antibiotics</w:t>
      </w:r>
      <w:r w:rsidR="00B50751">
        <w:rPr>
          <w:rFonts w:ascii="Times New Roman" w:hAnsi="Times New Roman"/>
        </w:rPr>
        <w:t>.</w:t>
      </w:r>
    </w:p>
    <w:p w14:paraId="045CF750" w14:textId="77777777" w:rsidR="00E51364" w:rsidRPr="00E51364" w:rsidRDefault="00E51364" w:rsidP="00E51364">
      <w:pPr>
        <w:spacing w:line="360" w:lineRule="auto"/>
        <w:rPr>
          <w:rFonts w:ascii="Times New Roman" w:hAnsi="Times New Roman"/>
          <w:b/>
        </w:rPr>
      </w:pPr>
      <w:r w:rsidRPr="00E51364">
        <w:rPr>
          <w:rFonts w:ascii="Times New Roman" w:hAnsi="Times New Roman"/>
          <w:b/>
        </w:rPr>
        <w:t>Explanation</w:t>
      </w:r>
    </w:p>
    <w:p w14:paraId="7D8863D1" w14:textId="2263D2BF" w:rsidR="00E51364" w:rsidRDefault="00E51364" w:rsidP="00E51364">
      <w:pPr>
        <w:spacing w:line="360" w:lineRule="auto"/>
        <w:rPr>
          <w:rFonts w:ascii="Times New Roman" w:hAnsi="Times New Roman"/>
        </w:rPr>
      </w:pPr>
      <w:r>
        <w:rPr>
          <w:rFonts w:ascii="Times New Roman" w:hAnsi="Times New Roman"/>
        </w:rPr>
        <w:lastRenderedPageBreak/>
        <w:t>Criteria for discontinuation of antibiotics and discharge for low</w:t>
      </w:r>
      <w:r w:rsidR="00B50751">
        <w:rPr>
          <w:rFonts w:ascii="Times New Roman" w:hAnsi="Times New Roman"/>
        </w:rPr>
        <w:t>-</w:t>
      </w:r>
      <w:r>
        <w:rPr>
          <w:rFonts w:ascii="Times New Roman" w:hAnsi="Times New Roman"/>
        </w:rPr>
        <w:t xml:space="preserve">risk oncology patients with uncomplicated neutropenic fever include </w:t>
      </w:r>
      <w:r w:rsidR="00B50751">
        <w:rPr>
          <w:rFonts w:ascii="Times New Roman" w:hAnsi="Times New Roman"/>
        </w:rPr>
        <w:t>(</w:t>
      </w:r>
      <w:r>
        <w:rPr>
          <w:rFonts w:ascii="Times New Roman" w:hAnsi="Times New Roman"/>
        </w:rPr>
        <w:t>1</w:t>
      </w:r>
      <w:r w:rsidR="00B50751">
        <w:rPr>
          <w:rFonts w:ascii="Times New Roman" w:hAnsi="Times New Roman"/>
        </w:rPr>
        <w:t>)</w:t>
      </w:r>
      <w:r>
        <w:rPr>
          <w:rFonts w:ascii="Times New Roman" w:hAnsi="Times New Roman"/>
        </w:rPr>
        <w:t xml:space="preserve"> </w:t>
      </w:r>
      <w:r w:rsidR="00B50751">
        <w:rPr>
          <w:rFonts w:ascii="Times New Roman" w:hAnsi="Times New Roman"/>
        </w:rPr>
        <w:t>n</w:t>
      </w:r>
      <w:r>
        <w:rPr>
          <w:rFonts w:ascii="Times New Roman" w:hAnsi="Times New Roman"/>
        </w:rPr>
        <w:t>egative blood cultures for 48</w:t>
      </w:r>
      <w:r w:rsidR="00B50751">
        <w:rPr>
          <w:rFonts w:ascii="Times New Roman" w:hAnsi="Times New Roman"/>
        </w:rPr>
        <w:t xml:space="preserve"> to </w:t>
      </w:r>
      <w:r>
        <w:rPr>
          <w:rFonts w:ascii="Times New Roman" w:hAnsi="Times New Roman"/>
        </w:rPr>
        <w:t xml:space="preserve">72 hours, </w:t>
      </w:r>
      <w:r w:rsidR="00B50751">
        <w:rPr>
          <w:rFonts w:ascii="Times New Roman" w:hAnsi="Times New Roman"/>
        </w:rPr>
        <w:t>(</w:t>
      </w:r>
      <w:r>
        <w:rPr>
          <w:rFonts w:ascii="Times New Roman" w:hAnsi="Times New Roman"/>
        </w:rPr>
        <w:t>2</w:t>
      </w:r>
      <w:r w:rsidR="00B50751">
        <w:rPr>
          <w:rFonts w:ascii="Times New Roman" w:hAnsi="Times New Roman"/>
        </w:rPr>
        <w:t>)</w:t>
      </w:r>
      <w:r>
        <w:rPr>
          <w:rFonts w:ascii="Times New Roman" w:hAnsi="Times New Roman"/>
        </w:rPr>
        <w:t xml:space="preserve"> </w:t>
      </w:r>
      <w:r w:rsidR="00B50751">
        <w:rPr>
          <w:rFonts w:ascii="Times New Roman" w:hAnsi="Times New Roman"/>
        </w:rPr>
        <w:t>a</w:t>
      </w:r>
      <w:r>
        <w:rPr>
          <w:rFonts w:ascii="Times New Roman" w:hAnsi="Times New Roman"/>
        </w:rPr>
        <w:t>febrile for 24 hours</w:t>
      </w:r>
      <w:r w:rsidR="00B50751">
        <w:rPr>
          <w:rFonts w:ascii="Times New Roman" w:hAnsi="Times New Roman"/>
        </w:rPr>
        <w:t>,</w:t>
      </w:r>
      <w:r>
        <w:rPr>
          <w:rFonts w:ascii="Times New Roman" w:hAnsi="Times New Roman"/>
        </w:rPr>
        <w:t xml:space="preserve"> and </w:t>
      </w:r>
      <w:r w:rsidR="00B50751">
        <w:rPr>
          <w:rFonts w:ascii="Times New Roman" w:hAnsi="Times New Roman"/>
        </w:rPr>
        <w:t>(</w:t>
      </w:r>
      <w:r>
        <w:rPr>
          <w:rFonts w:ascii="Times New Roman" w:hAnsi="Times New Roman"/>
        </w:rPr>
        <w:t>3</w:t>
      </w:r>
      <w:r w:rsidR="00B50751">
        <w:rPr>
          <w:rFonts w:ascii="Times New Roman" w:hAnsi="Times New Roman"/>
        </w:rPr>
        <w:t>)</w:t>
      </w:r>
      <w:r>
        <w:rPr>
          <w:rFonts w:ascii="Times New Roman" w:hAnsi="Times New Roman"/>
        </w:rPr>
        <w:t xml:space="preserve"> </w:t>
      </w:r>
      <w:r w:rsidR="00B50751">
        <w:rPr>
          <w:rFonts w:ascii="Times New Roman" w:hAnsi="Times New Roman"/>
        </w:rPr>
        <w:t>s</w:t>
      </w:r>
      <w:r>
        <w:rPr>
          <w:rFonts w:ascii="Times New Roman" w:hAnsi="Times New Roman"/>
        </w:rPr>
        <w:t>igns of hematologic recovery</w:t>
      </w:r>
      <w:r w:rsidR="00867363">
        <w:rPr>
          <w:rFonts w:ascii="Times New Roman" w:hAnsi="Times New Roman"/>
        </w:rPr>
        <w:t xml:space="preserve"> as evidenced by rising ANC</w:t>
      </w:r>
      <w:r>
        <w:rPr>
          <w:rFonts w:ascii="Times New Roman" w:hAnsi="Times New Roman"/>
        </w:rPr>
        <w:t>.</w:t>
      </w:r>
    </w:p>
    <w:p w14:paraId="746A4C1F" w14:textId="77777777" w:rsidR="00E51364" w:rsidRDefault="00E51364" w:rsidP="00E51364">
      <w:pPr>
        <w:spacing w:line="360" w:lineRule="auto"/>
        <w:rPr>
          <w:rFonts w:ascii="Times New Roman" w:hAnsi="Times New Roman"/>
        </w:rPr>
      </w:pPr>
    </w:p>
    <w:p w14:paraId="2CF74390" w14:textId="40B4FFC0" w:rsidR="00E51364" w:rsidRPr="003D52F6" w:rsidRDefault="008D7BEA" w:rsidP="00E51364">
      <w:pPr>
        <w:pStyle w:val="ListParagraph"/>
        <w:numPr>
          <w:ilvl w:val="0"/>
          <w:numId w:val="1"/>
        </w:numPr>
        <w:spacing w:line="360" w:lineRule="auto"/>
        <w:rPr>
          <w:rFonts w:ascii="Times New Roman" w:hAnsi="Times New Roman"/>
        </w:rPr>
      </w:pPr>
      <w:r w:rsidRPr="003D52F6">
        <w:rPr>
          <w:rFonts w:ascii="Times New Roman" w:hAnsi="Times New Roman"/>
        </w:rPr>
        <w:t>A 17</w:t>
      </w:r>
      <w:r w:rsidR="00B50751" w:rsidRPr="003D52F6">
        <w:rPr>
          <w:rFonts w:ascii="Times New Roman" w:hAnsi="Times New Roman"/>
        </w:rPr>
        <w:t>-</w:t>
      </w:r>
      <w:r w:rsidRPr="003D52F6">
        <w:rPr>
          <w:rFonts w:ascii="Times New Roman" w:hAnsi="Times New Roman"/>
        </w:rPr>
        <w:t>y</w:t>
      </w:r>
      <w:r w:rsidR="00B50751" w:rsidRPr="003D52F6">
        <w:rPr>
          <w:rFonts w:ascii="Times New Roman" w:hAnsi="Times New Roman"/>
        </w:rPr>
        <w:t>ear-</w:t>
      </w:r>
      <w:r w:rsidRPr="003D52F6">
        <w:rPr>
          <w:rFonts w:ascii="Times New Roman" w:hAnsi="Times New Roman"/>
        </w:rPr>
        <w:t>o</w:t>
      </w:r>
      <w:r w:rsidR="00B50751" w:rsidRPr="003D52F6">
        <w:rPr>
          <w:rFonts w:ascii="Times New Roman" w:hAnsi="Times New Roman"/>
        </w:rPr>
        <w:t>ld</w:t>
      </w:r>
      <w:r w:rsidRPr="003D52F6">
        <w:rPr>
          <w:rFonts w:ascii="Times New Roman" w:hAnsi="Times New Roman"/>
        </w:rPr>
        <w:t xml:space="preserve"> girl with </w:t>
      </w:r>
      <w:r w:rsidR="00B50751" w:rsidRPr="003D52F6">
        <w:rPr>
          <w:rFonts w:ascii="Times New Roman" w:hAnsi="Times New Roman"/>
        </w:rPr>
        <w:t>history of</w:t>
      </w:r>
      <w:r w:rsidRPr="003D52F6">
        <w:rPr>
          <w:rFonts w:ascii="Times New Roman" w:hAnsi="Times New Roman"/>
        </w:rPr>
        <w:t xml:space="preserve"> localized Ewing sarcoma who has been off therapy for 2 years presents to the </w:t>
      </w:r>
      <w:r w:rsidR="00B50751" w:rsidRPr="003D52F6">
        <w:rPr>
          <w:rFonts w:ascii="Times New Roman" w:hAnsi="Times New Roman"/>
        </w:rPr>
        <w:t xml:space="preserve">emergency department </w:t>
      </w:r>
      <w:r w:rsidRPr="003D52F6">
        <w:rPr>
          <w:rFonts w:ascii="Times New Roman" w:hAnsi="Times New Roman"/>
        </w:rPr>
        <w:t>with complaints of midline lumbar back pain for the past 2 weeks, now with “leg heaviness” and dysuria. U</w:t>
      </w:r>
      <w:r w:rsidR="00B50751" w:rsidRPr="003D52F6">
        <w:rPr>
          <w:rFonts w:ascii="Times New Roman" w:hAnsi="Times New Roman"/>
        </w:rPr>
        <w:t>rinary analysis</w:t>
      </w:r>
      <w:r w:rsidRPr="003D52F6">
        <w:rPr>
          <w:rFonts w:ascii="Times New Roman" w:hAnsi="Times New Roman"/>
        </w:rPr>
        <w:t xml:space="preserve"> is consistent with infection</w:t>
      </w:r>
      <w:r w:rsidR="00B50751" w:rsidRPr="003D52F6">
        <w:rPr>
          <w:rFonts w:ascii="Times New Roman" w:hAnsi="Times New Roman"/>
        </w:rPr>
        <w:t>.</w:t>
      </w:r>
      <w:r w:rsidRPr="003D52F6">
        <w:rPr>
          <w:rFonts w:ascii="Times New Roman" w:hAnsi="Times New Roman"/>
        </w:rPr>
        <w:t xml:space="preserve"> </w:t>
      </w:r>
      <w:r w:rsidR="00B50751" w:rsidRPr="003D52F6">
        <w:rPr>
          <w:rFonts w:ascii="Times New Roman" w:hAnsi="Times New Roman"/>
        </w:rPr>
        <w:t xml:space="preserve">Her </w:t>
      </w:r>
      <w:r w:rsidRPr="003D52F6">
        <w:rPr>
          <w:rFonts w:ascii="Times New Roman" w:hAnsi="Times New Roman"/>
        </w:rPr>
        <w:t>bladder fee</w:t>
      </w:r>
      <w:r w:rsidR="00B50751" w:rsidRPr="003D52F6">
        <w:rPr>
          <w:rFonts w:ascii="Times New Roman" w:hAnsi="Times New Roman"/>
        </w:rPr>
        <w:t>l</w:t>
      </w:r>
      <w:r w:rsidRPr="003D52F6">
        <w:rPr>
          <w:rFonts w:ascii="Times New Roman" w:hAnsi="Times New Roman"/>
        </w:rPr>
        <w:t>s distended on exam and has 630</w:t>
      </w:r>
      <w:r w:rsidR="00B50751" w:rsidRPr="003D52F6">
        <w:rPr>
          <w:rFonts w:ascii="Times New Roman" w:hAnsi="Times New Roman"/>
        </w:rPr>
        <w:t xml:space="preserve"> </w:t>
      </w:r>
      <w:r w:rsidRPr="003D52F6">
        <w:rPr>
          <w:rFonts w:ascii="Times New Roman" w:hAnsi="Times New Roman"/>
        </w:rPr>
        <w:t xml:space="preserve">mL per bladder scan. </w:t>
      </w:r>
      <w:r w:rsidR="00B50751" w:rsidRPr="003D52F6">
        <w:rPr>
          <w:rFonts w:ascii="Times New Roman" w:hAnsi="Times New Roman"/>
        </w:rPr>
        <w:t>Review of systems</w:t>
      </w:r>
      <w:r w:rsidRPr="003D52F6">
        <w:rPr>
          <w:rFonts w:ascii="Times New Roman" w:hAnsi="Times New Roman"/>
        </w:rPr>
        <w:t xml:space="preserve"> also reveals new onset constipation</w:t>
      </w:r>
      <w:r w:rsidR="00B50751" w:rsidRPr="003D52F6">
        <w:rPr>
          <w:rFonts w:ascii="Times New Roman" w:hAnsi="Times New Roman"/>
        </w:rPr>
        <w:t>,</w:t>
      </w:r>
      <w:r w:rsidRPr="003D52F6">
        <w:rPr>
          <w:rFonts w:ascii="Times New Roman" w:hAnsi="Times New Roman"/>
        </w:rPr>
        <w:t xml:space="preserve"> and</w:t>
      </w:r>
      <w:r w:rsidR="00B50751" w:rsidRPr="003D52F6">
        <w:rPr>
          <w:rFonts w:ascii="Times New Roman" w:hAnsi="Times New Roman"/>
        </w:rPr>
        <w:t xml:space="preserve"> the</w:t>
      </w:r>
      <w:r w:rsidRPr="003D52F6">
        <w:rPr>
          <w:rFonts w:ascii="Times New Roman" w:hAnsi="Times New Roman"/>
        </w:rPr>
        <w:t xml:space="preserve"> exam is concerning for decreased reflexes in bilateral lower legs. Which of the following options indicate the best course of action?</w:t>
      </w:r>
    </w:p>
    <w:p w14:paraId="24E7C05C" w14:textId="77777777" w:rsidR="0098345B" w:rsidRDefault="0098345B" w:rsidP="0098345B">
      <w:pPr>
        <w:pStyle w:val="ListParagraph"/>
        <w:spacing w:line="360" w:lineRule="auto"/>
        <w:ind w:left="360"/>
        <w:rPr>
          <w:rFonts w:ascii="Times New Roman" w:hAnsi="Times New Roman"/>
        </w:rPr>
      </w:pPr>
    </w:p>
    <w:p w14:paraId="69CB431D" w14:textId="77777777" w:rsidR="0098345B" w:rsidRDefault="0098345B" w:rsidP="008D7BEA">
      <w:pPr>
        <w:pStyle w:val="ListParagraph"/>
        <w:numPr>
          <w:ilvl w:val="1"/>
          <w:numId w:val="1"/>
        </w:numPr>
        <w:spacing w:line="360" w:lineRule="auto"/>
        <w:rPr>
          <w:rFonts w:ascii="Times New Roman" w:hAnsi="Times New Roman"/>
        </w:rPr>
      </w:pPr>
      <w:r>
        <w:rPr>
          <w:rFonts w:ascii="Times New Roman" w:hAnsi="Times New Roman"/>
        </w:rPr>
        <w:t>Order an outpatient spinal MRI and send home with a prescription for dexamethasone</w:t>
      </w:r>
      <w:r w:rsidR="00B50751">
        <w:rPr>
          <w:rFonts w:ascii="Times New Roman" w:hAnsi="Times New Roman"/>
        </w:rPr>
        <w:t>.</w:t>
      </w:r>
    </w:p>
    <w:p w14:paraId="35DAAA7E" w14:textId="77777777" w:rsidR="008D7BEA" w:rsidRDefault="0098345B" w:rsidP="008D7BEA">
      <w:pPr>
        <w:pStyle w:val="ListParagraph"/>
        <w:numPr>
          <w:ilvl w:val="1"/>
          <w:numId w:val="1"/>
        </w:numPr>
        <w:spacing w:line="360" w:lineRule="auto"/>
        <w:rPr>
          <w:rFonts w:ascii="Times New Roman" w:hAnsi="Times New Roman"/>
        </w:rPr>
      </w:pPr>
      <w:r>
        <w:rPr>
          <w:rFonts w:ascii="Times New Roman" w:hAnsi="Times New Roman"/>
        </w:rPr>
        <w:t>S</w:t>
      </w:r>
      <w:r w:rsidR="008D7BEA">
        <w:rPr>
          <w:rFonts w:ascii="Times New Roman" w:hAnsi="Times New Roman"/>
        </w:rPr>
        <w:t xml:space="preserve">tart dexamethasone, </w:t>
      </w:r>
      <w:r>
        <w:rPr>
          <w:rFonts w:ascii="Times New Roman" w:hAnsi="Times New Roman"/>
        </w:rPr>
        <w:t>order a spinal CT,</w:t>
      </w:r>
      <w:r w:rsidR="00B50751">
        <w:rPr>
          <w:rFonts w:ascii="Times New Roman" w:hAnsi="Times New Roman"/>
        </w:rPr>
        <w:t xml:space="preserve"> and</w:t>
      </w:r>
      <w:r>
        <w:rPr>
          <w:rFonts w:ascii="Times New Roman" w:hAnsi="Times New Roman"/>
        </w:rPr>
        <w:t xml:space="preserve"> </w:t>
      </w:r>
      <w:r w:rsidR="008D7BEA">
        <w:rPr>
          <w:rFonts w:ascii="Times New Roman" w:hAnsi="Times New Roman"/>
        </w:rPr>
        <w:t>admit to the hospital</w:t>
      </w:r>
      <w:r w:rsidR="0074586B">
        <w:rPr>
          <w:rFonts w:ascii="Times New Roman" w:hAnsi="Times New Roman"/>
        </w:rPr>
        <w:t xml:space="preserve"> to start chemotherapy</w:t>
      </w:r>
      <w:r w:rsidR="00B50751">
        <w:rPr>
          <w:rFonts w:ascii="Times New Roman" w:hAnsi="Times New Roman"/>
        </w:rPr>
        <w:t>.</w:t>
      </w:r>
    </w:p>
    <w:p w14:paraId="20CB8063" w14:textId="77777777" w:rsidR="0074586B" w:rsidRPr="0074586B" w:rsidRDefault="0074586B" w:rsidP="0074586B">
      <w:pPr>
        <w:pStyle w:val="ListParagraph"/>
        <w:numPr>
          <w:ilvl w:val="1"/>
          <w:numId w:val="1"/>
        </w:numPr>
        <w:spacing w:line="360" w:lineRule="auto"/>
        <w:rPr>
          <w:rFonts w:ascii="Times New Roman" w:hAnsi="Times New Roman"/>
        </w:rPr>
      </w:pPr>
      <w:r>
        <w:rPr>
          <w:rFonts w:ascii="Times New Roman" w:hAnsi="Times New Roman"/>
        </w:rPr>
        <w:t xml:space="preserve">Start dexamethasone, order a spinal MRI, </w:t>
      </w:r>
      <w:r w:rsidR="00B50751">
        <w:rPr>
          <w:rFonts w:ascii="Times New Roman" w:hAnsi="Times New Roman"/>
        </w:rPr>
        <w:t xml:space="preserve">and </w:t>
      </w:r>
      <w:r>
        <w:rPr>
          <w:rFonts w:ascii="Times New Roman" w:hAnsi="Times New Roman"/>
        </w:rPr>
        <w:t>admit to the hospital to start chemotherapy</w:t>
      </w:r>
      <w:r w:rsidR="00B50751">
        <w:rPr>
          <w:rFonts w:ascii="Times New Roman" w:hAnsi="Times New Roman"/>
        </w:rPr>
        <w:t>.</w:t>
      </w:r>
    </w:p>
    <w:p w14:paraId="3A091CEC" w14:textId="77777777" w:rsidR="008D7BEA" w:rsidRPr="0098345B" w:rsidRDefault="0098345B" w:rsidP="008D7BEA">
      <w:pPr>
        <w:pStyle w:val="ListParagraph"/>
        <w:numPr>
          <w:ilvl w:val="1"/>
          <w:numId w:val="1"/>
        </w:numPr>
        <w:spacing w:line="360" w:lineRule="auto"/>
        <w:rPr>
          <w:rFonts w:ascii="Times New Roman" w:hAnsi="Times New Roman"/>
          <w:highlight w:val="yellow"/>
        </w:rPr>
      </w:pPr>
      <w:r w:rsidRPr="0098345B">
        <w:rPr>
          <w:rFonts w:ascii="Times New Roman" w:hAnsi="Times New Roman"/>
          <w:highlight w:val="yellow"/>
        </w:rPr>
        <w:t>Start dexamethasone, o</w:t>
      </w:r>
      <w:r w:rsidR="008D7BEA" w:rsidRPr="0098345B">
        <w:rPr>
          <w:rFonts w:ascii="Times New Roman" w:hAnsi="Times New Roman"/>
          <w:highlight w:val="yellow"/>
        </w:rPr>
        <w:t>rder a spinal MRI, consult neurosurgery for possible surgical decompression and radiation oncology for possible emergent radiation</w:t>
      </w:r>
      <w:r w:rsidRPr="0098345B">
        <w:rPr>
          <w:rFonts w:ascii="Times New Roman" w:hAnsi="Times New Roman"/>
          <w:highlight w:val="yellow"/>
        </w:rPr>
        <w:t xml:space="preserve">, </w:t>
      </w:r>
      <w:r w:rsidR="00B50751">
        <w:rPr>
          <w:rFonts w:ascii="Times New Roman" w:hAnsi="Times New Roman"/>
          <w:highlight w:val="yellow"/>
        </w:rPr>
        <w:t xml:space="preserve">and </w:t>
      </w:r>
      <w:r w:rsidRPr="0098345B">
        <w:rPr>
          <w:rFonts w:ascii="Times New Roman" w:hAnsi="Times New Roman"/>
          <w:highlight w:val="yellow"/>
        </w:rPr>
        <w:t>admit to the hospital</w:t>
      </w:r>
      <w:r w:rsidR="00B50751">
        <w:rPr>
          <w:rFonts w:ascii="Times New Roman" w:hAnsi="Times New Roman"/>
          <w:highlight w:val="yellow"/>
        </w:rPr>
        <w:t>.</w:t>
      </w:r>
    </w:p>
    <w:p w14:paraId="0AA7641A" w14:textId="7AC448A8" w:rsidR="008D7BEA" w:rsidRDefault="0098345B" w:rsidP="008D7BEA">
      <w:pPr>
        <w:pStyle w:val="ListParagraph"/>
        <w:numPr>
          <w:ilvl w:val="1"/>
          <w:numId w:val="1"/>
        </w:numPr>
        <w:spacing w:line="360" w:lineRule="auto"/>
        <w:rPr>
          <w:rFonts w:ascii="Times New Roman" w:hAnsi="Times New Roman"/>
        </w:rPr>
      </w:pPr>
      <w:r>
        <w:rPr>
          <w:rFonts w:ascii="Times New Roman" w:hAnsi="Times New Roman"/>
        </w:rPr>
        <w:t xml:space="preserve">Start dexamethasone and ask neurosurgery to take her to the </w:t>
      </w:r>
      <w:r w:rsidR="00B50751">
        <w:rPr>
          <w:rFonts w:ascii="Times New Roman" w:hAnsi="Times New Roman"/>
        </w:rPr>
        <w:t xml:space="preserve">operating room </w:t>
      </w:r>
      <w:r>
        <w:rPr>
          <w:rFonts w:ascii="Times New Roman" w:hAnsi="Times New Roman"/>
        </w:rPr>
        <w:t xml:space="preserve">for surgical decompression without </w:t>
      </w:r>
      <w:r w:rsidR="0074586B">
        <w:rPr>
          <w:rFonts w:ascii="Times New Roman" w:hAnsi="Times New Roman"/>
        </w:rPr>
        <w:t xml:space="preserve">spinal </w:t>
      </w:r>
      <w:r>
        <w:rPr>
          <w:rFonts w:ascii="Times New Roman" w:hAnsi="Times New Roman"/>
        </w:rPr>
        <w:t>imaging</w:t>
      </w:r>
      <w:r w:rsidR="00B50751">
        <w:rPr>
          <w:rFonts w:ascii="Times New Roman" w:hAnsi="Times New Roman"/>
        </w:rPr>
        <w:t>.</w:t>
      </w:r>
    </w:p>
    <w:p w14:paraId="52B7EF2B" w14:textId="77777777" w:rsidR="0074586B" w:rsidRPr="0074586B" w:rsidRDefault="0074586B" w:rsidP="0074586B">
      <w:pPr>
        <w:spacing w:line="360" w:lineRule="auto"/>
        <w:rPr>
          <w:rFonts w:ascii="Times New Roman" w:hAnsi="Times New Roman"/>
          <w:b/>
        </w:rPr>
      </w:pPr>
      <w:r w:rsidRPr="0074586B">
        <w:rPr>
          <w:rFonts w:ascii="Times New Roman" w:hAnsi="Times New Roman"/>
          <w:b/>
        </w:rPr>
        <w:t>Explanation</w:t>
      </w:r>
    </w:p>
    <w:p w14:paraId="755F2786" w14:textId="1478E8EF" w:rsidR="00FF1359" w:rsidRPr="0074586B" w:rsidRDefault="0074586B" w:rsidP="0074586B">
      <w:pPr>
        <w:spacing w:line="360" w:lineRule="auto"/>
        <w:rPr>
          <w:rFonts w:ascii="Times New Roman" w:hAnsi="Times New Roman"/>
        </w:rPr>
      </w:pPr>
      <w:r>
        <w:rPr>
          <w:rFonts w:ascii="Times New Roman" w:hAnsi="Times New Roman"/>
        </w:rPr>
        <w:t>Signs of spinal cord compression include b</w:t>
      </w:r>
      <w:r w:rsidR="003E19FB" w:rsidRPr="0074586B">
        <w:rPr>
          <w:rFonts w:ascii="Times New Roman" w:hAnsi="Times New Roman"/>
        </w:rPr>
        <w:t xml:space="preserve">ack pain, radicular pain, weakness, sensory abnormalities, paresis, </w:t>
      </w:r>
      <w:r w:rsidR="00B50751">
        <w:rPr>
          <w:rFonts w:ascii="Times New Roman" w:hAnsi="Times New Roman"/>
        </w:rPr>
        <w:t xml:space="preserve">and </w:t>
      </w:r>
      <w:r w:rsidR="003E19FB" w:rsidRPr="0074586B">
        <w:rPr>
          <w:rFonts w:ascii="Times New Roman" w:hAnsi="Times New Roman"/>
        </w:rPr>
        <w:t>urinary and/or stool incontinence/retention</w:t>
      </w:r>
      <w:r>
        <w:rPr>
          <w:rFonts w:ascii="Times New Roman" w:hAnsi="Times New Roman"/>
        </w:rPr>
        <w:t>. Recognizing these symptoms and starting treatment immediately minimizes long</w:t>
      </w:r>
      <w:r w:rsidR="00B50751">
        <w:rPr>
          <w:rFonts w:ascii="Times New Roman" w:hAnsi="Times New Roman"/>
        </w:rPr>
        <w:t>-</w:t>
      </w:r>
      <w:r>
        <w:rPr>
          <w:rFonts w:ascii="Times New Roman" w:hAnsi="Times New Roman"/>
        </w:rPr>
        <w:t>term neurologic dysfunction. The imaging modality of choice to evaluate for spinal cord compression is MRI. Treatment approaches for spinal cord compression include dexamethasone, surgical decompression, radiation</w:t>
      </w:r>
      <w:r w:rsidR="00B50751">
        <w:rPr>
          <w:rFonts w:ascii="Times New Roman" w:hAnsi="Times New Roman"/>
        </w:rPr>
        <w:t>,</w:t>
      </w:r>
      <w:r>
        <w:rPr>
          <w:rFonts w:ascii="Times New Roman" w:hAnsi="Times New Roman"/>
        </w:rPr>
        <w:t xml:space="preserve"> and chemotherapy. Neurosurgery should be involved early</w:t>
      </w:r>
      <w:r w:rsidR="00867363">
        <w:rPr>
          <w:rFonts w:ascii="Times New Roman" w:hAnsi="Times New Roman"/>
        </w:rPr>
        <w:t>.</w:t>
      </w:r>
    </w:p>
    <w:p w14:paraId="5E7C36E4" w14:textId="77777777" w:rsidR="0074586B" w:rsidRPr="0074586B" w:rsidRDefault="0074586B" w:rsidP="0074586B">
      <w:pPr>
        <w:spacing w:line="360" w:lineRule="auto"/>
        <w:rPr>
          <w:rFonts w:ascii="Times New Roman" w:hAnsi="Times New Roman"/>
        </w:rPr>
      </w:pPr>
    </w:p>
    <w:sectPr w:rsidR="0074586B" w:rsidRPr="00745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920"/>
    <w:multiLevelType w:val="hybridMultilevel"/>
    <w:tmpl w:val="46EAE10E"/>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BA490A"/>
    <w:multiLevelType w:val="hybridMultilevel"/>
    <w:tmpl w:val="2098D8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173D6"/>
    <w:multiLevelType w:val="hybridMultilevel"/>
    <w:tmpl w:val="EC5877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D166C0"/>
    <w:multiLevelType w:val="hybridMultilevel"/>
    <w:tmpl w:val="4DDA11DE"/>
    <w:lvl w:ilvl="0" w:tplc="E7BA5C4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14568F"/>
    <w:multiLevelType w:val="hybridMultilevel"/>
    <w:tmpl w:val="FF2868B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8B78D1"/>
    <w:multiLevelType w:val="hybridMultilevel"/>
    <w:tmpl w:val="5852D0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5057B"/>
    <w:multiLevelType w:val="hybridMultilevel"/>
    <w:tmpl w:val="BBAE74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07C11"/>
    <w:multiLevelType w:val="hybridMultilevel"/>
    <w:tmpl w:val="FFCE2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054C8"/>
    <w:multiLevelType w:val="hybridMultilevel"/>
    <w:tmpl w:val="670CB0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71386B"/>
    <w:multiLevelType w:val="hybridMultilevel"/>
    <w:tmpl w:val="4D484E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529AF"/>
    <w:multiLevelType w:val="hybridMultilevel"/>
    <w:tmpl w:val="CCFC8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A17244"/>
    <w:multiLevelType w:val="hybridMultilevel"/>
    <w:tmpl w:val="D92272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A45C44"/>
    <w:multiLevelType w:val="hybridMultilevel"/>
    <w:tmpl w:val="B066BFDC"/>
    <w:lvl w:ilvl="0" w:tplc="FEBC40EC">
      <w:start w:val="1"/>
      <w:numFmt w:val="bullet"/>
      <w:lvlText w:val="•"/>
      <w:lvlJc w:val="left"/>
      <w:pPr>
        <w:tabs>
          <w:tab w:val="num" w:pos="720"/>
        </w:tabs>
        <w:ind w:left="720" w:hanging="360"/>
      </w:pPr>
      <w:rPr>
        <w:rFonts w:ascii="Arial" w:hAnsi="Arial" w:hint="default"/>
      </w:rPr>
    </w:lvl>
    <w:lvl w:ilvl="1" w:tplc="FC7481B0" w:tentative="1">
      <w:start w:val="1"/>
      <w:numFmt w:val="bullet"/>
      <w:lvlText w:val="•"/>
      <w:lvlJc w:val="left"/>
      <w:pPr>
        <w:tabs>
          <w:tab w:val="num" w:pos="1440"/>
        </w:tabs>
        <w:ind w:left="1440" w:hanging="360"/>
      </w:pPr>
      <w:rPr>
        <w:rFonts w:ascii="Arial" w:hAnsi="Arial" w:hint="default"/>
      </w:rPr>
    </w:lvl>
    <w:lvl w:ilvl="2" w:tplc="C4706E6C" w:tentative="1">
      <w:start w:val="1"/>
      <w:numFmt w:val="bullet"/>
      <w:lvlText w:val="•"/>
      <w:lvlJc w:val="left"/>
      <w:pPr>
        <w:tabs>
          <w:tab w:val="num" w:pos="2160"/>
        </w:tabs>
        <w:ind w:left="2160" w:hanging="360"/>
      </w:pPr>
      <w:rPr>
        <w:rFonts w:ascii="Arial" w:hAnsi="Arial" w:hint="default"/>
      </w:rPr>
    </w:lvl>
    <w:lvl w:ilvl="3" w:tplc="8B5E2254" w:tentative="1">
      <w:start w:val="1"/>
      <w:numFmt w:val="bullet"/>
      <w:lvlText w:val="•"/>
      <w:lvlJc w:val="left"/>
      <w:pPr>
        <w:tabs>
          <w:tab w:val="num" w:pos="2880"/>
        </w:tabs>
        <w:ind w:left="2880" w:hanging="360"/>
      </w:pPr>
      <w:rPr>
        <w:rFonts w:ascii="Arial" w:hAnsi="Arial" w:hint="default"/>
      </w:rPr>
    </w:lvl>
    <w:lvl w:ilvl="4" w:tplc="4BCE8A36" w:tentative="1">
      <w:start w:val="1"/>
      <w:numFmt w:val="bullet"/>
      <w:lvlText w:val="•"/>
      <w:lvlJc w:val="left"/>
      <w:pPr>
        <w:tabs>
          <w:tab w:val="num" w:pos="3600"/>
        </w:tabs>
        <w:ind w:left="3600" w:hanging="360"/>
      </w:pPr>
      <w:rPr>
        <w:rFonts w:ascii="Arial" w:hAnsi="Arial" w:hint="default"/>
      </w:rPr>
    </w:lvl>
    <w:lvl w:ilvl="5" w:tplc="A1E6A6E4" w:tentative="1">
      <w:start w:val="1"/>
      <w:numFmt w:val="bullet"/>
      <w:lvlText w:val="•"/>
      <w:lvlJc w:val="left"/>
      <w:pPr>
        <w:tabs>
          <w:tab w:val="num" w:pos="4320"/>
        </w:tabs>
        <w:ind w:left="4320" w:hanging="360"/>
      </w:pPr>
      <w:rPr>
        <w:rFonts w:ascii="Arial" w:hAnsi="Arial" w:hint="default"/>
      </w:rPr>
    </w:lvl>
    <w:lvl w:ilvl="6" w:tplc="2204593A" w:tentative="1">
      <w:start w:val="1"/>
      <w:numFmt w:val="bullet"/>
      <w:lvlText w:val="•"/>
      <w:lvlJc w:val="left"/>
      <w:pPr>
        <w:tabs>
          <w:tab w:val="num" w:pos="5040"/>
        </w:tabs>
        <w:ind w:left="5040" w:hanging="360"/>
      </w:pPr>
      <w:rPr>
        <w:rFonts w:ascii="Arial" w:hAnsi="Arial" w:hint="default"/>
      </w:rPr>
    </w:lvl>
    <w:lvl w:ilvl="7" w:tplc="5B1E121E" w:tentative="1">
      <w:start w:val="1"/>
      <w:numFmt w:val="bullet"/>
      <w:lvlText w:val="•"/>
      <w:lvlJc w:val="left"/>
      <w:pPr>
        <w:tabs>
          <w:tab w:val="num" w:pos="5760"/>
        </w:tabs>
        <w:ind w:left="5760" w:hanging="360"/>
      </w:pPr>
      <w:rPr>
        <w:rFonts w:ascii="Arial" w:hAnsi="Arial" w:hint="default"/>
      </w:rPr>
    </w:lvl>
    <w:lvl w:ilvl="8" w:tplc="609C9D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7B529F4"/>
    <w:multiLevelType w:val="hybridMultilevel"/>
    <w:tmpl w:val="C450B058"/>
    <w:lvl w:ilvl="0" w:tplc="C8E6BC24">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7182013">
    <w:abstractNumId w:val="13"/>
  </w:num>
  <w:num w:numId="2" w16cid:durableId="1886140172">
    <w:abstractNumId w:val="10"/>
  </w:num>
  <w:num w:numId="3" w16cid:durableId="2105879615">
    <w:abstractNumId w:val="8"/>
  </w:num>
  <w:num w:numId="4" w16cid:durableId="1489050905">
    <w:abstractNumId w:val="3"/>
  </w:num>
  <w:num w:numId="5" w16cid:durableId="1740588488">
    <w:abstractNumId w:val="6"/>
  </w:num>
  <w:num w:numId="6" w16cid:durableId="782112390">
    <w:abstractNumId w:val="5"/>
  </w:num>
  <w:num w:numId="7" w16cid:durableId="1713990973">
    <w:abstractNumId w:val="9"/>
  </w:num>
  <w:num w:numId="8" w16cid:durableId="464323824">
    <w:abstractNumId w:val="1"/>
  </w:num>
  <w:num w:numId="9" w16cid:durableId="854152563">
    <w:abstractNumId w:val="4"/>
  </w:num>
  <w:num w:numId="10" w16cid:durableId="1805345821">
    <w:abstractNumId w:val="7"/>
  </w:num>
  <w:num w:numId="11" w16cid:durableId="334041254">
    <w:abstractNumId w:val="11"/>
  </w:num>
  <w:num w:numId="12" w16cid:durableId="1300266675">
    <w:abstractNumId w:val="0"/>
  </w:num>
  <w:num w:numId="13" w16cid:durableId="1584728150">
    <w:abstractNumId w:val="2"/>
  </w:num>
  <w:num w:numId="14" w16cid:durableId="810441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99A"/>
    <w:rsid w:val="001D02A3"/>
    <w:rsid w:val="00281306"/>
    <w:rsid w:val="002D3BDA"/>
    <w:rsid w:val="00337957"/>
    <w:rsid w:val="003D52F6"/>
    <w:rsid w:val="003E19FB"/>
    <w:rsid w:val="00455767"/>
    <w:rsid w:val="004644DE"/>
    <w:rsid w:val="00595E03"/>
    <w:rsid w:val="005A1649"/>
    <w:rsid w:val="006B5DEA"/>
    <w:rsid w:val="006F401D"/>
    <w:rsid w:val="007300FF"/>
    <w:rsid w:val="0074586B"/>
    <w:rsid w:val="00867363"/>
    <w:rsid w:val="008678FB"/>
    <w:rsid w:val="008D7BEA"/>
    <w:rsid w:val="0097749E"/>
    <w:rsid w:val="0098345B"/>
    <w:rsid w:val="00A06697"/>
    <w:rsid w:val="00B44E2A"/>
    <w:rsid w:val="00B50751"/>
    <w:rsid w:val="00C8499A"/>
    <w:rsid w:val="00DB64D1"/>
    <w:rsid w:val="00E51364"/>
    <w:rsid w:val="00E90F39"/>
    <w:rsid w:val="00E93950"/>
    <w:rsid w:val="00F944EE"/>
    <w:rsid w:val="00FB600F"/>
    <w:rsid w:val="00FF1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15B0"/>
  <w15:chartTrackingRefBased/>
  <w15:docId w15:val="{6FF708E4-2A12-4291-82EF-C972E55F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499A"/>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C8499A"/>
    <w:pPr>
      <w:spacing w:after="200" w:line="276" w:lineRule="auto"/>
      <w:ind w:left="720"/>
      <w:contextualSpacing/>
    </w:pPr>
    <w:rPr>
      <w:rFonts w:ascii="Calibri" w:eastAsia="Times New Roman" w:hAnsi="Calibri" w:cs="Times New Roman"/>
    </w:rPr>
  </w:style>
  <w:style w:type="paragraph" w:styleId="NormalWeb">
    <w:name w:val="Normal (Web)"/>
    <w:basedOn w:val="Normal"/>
    <w:uiPriority w:val="99"/>
    <w:semiHidden/>
    <w:unhideWhenUsed/>
    <w:rsid w:val="00E90F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3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BDA"/>
    <w:rPr>
      <w:rFonts w:ascii="Segoe UI" w:hAnsi="Segoe UI" w:cs="Segoe UI"/>
      <w:sz w:val="18"/>
      <w:szCs w:val="18"/>
    </w:rPr>
  </w:style>
  <w:style w:type="character" w:styleId="CommentReference">
    <w:name w:val="annotation reference"/>
    <w:basedOn w:val="DefaultParagraphFont"/>
    <w:uiPriority w:val="99"/>
    <w:semiHidden/>
    <w:unhideWhenUsed/>
    <w:rsid w:val="00B50751"/>
    <w:rPr>
      <w:sz w:val="16"/>
      <w:szCs w:val="16"/>
    </w:rPr>
  </w:style>
  <w:style w:type="paragraph" w:styleId="CommentText">
    <w:name w:val="annotation text"/>
    <w:basedOn w:val="Normal"/>
    <w:link w:val="CommentTextChar"/>
    <w:uiPriority w:val="99"/>
    <w:semiHidden/>
    <w:unhideWhenUsed/>
    <w:rsid w:val="00B50751"/>
    <w:pPr>
      <w:spacing w:line="240" w:lineRule="auto"/>
    </w:pPr>
    <w:rPr>
      <w:sz w:val="20"/>
      <w:szCs w:val="20"/>
    </w:rPr>
  </w:style>
  <w:style w:type="character" w:customStyle="1" w:styleId="CommentTextChar">
    <w:name w:val="Comment Text Char"/>
    <w:basedOn w:val="DefaultParagraphFont"/>
    <w:link w:val="CommentText"/>
    <w:uiPriority w:val="99"/>
    <w:semiHidden/>
    <w:rsid w:val="00B50751"/>
    <w:rPr>
      <w:sz w:val="20"/>
      <w:szCs w:val="20"/>
    </w:rPr>
  </w:style>
  <w:style w:type="paragraph" w:styleId="CommentSubject">
    <w:name w:val="annotation subject"/>
    <w:basedOn w:val="CommentText"/>
    <w:next w:val="CommentText"/>
    <w:link w:val="CommentSubjectChar"/>
    <w:uiPriority w:val="99"/>
    <w:semiHidden/>
    <w:unhideWhenUsed/>
    <w:rsid w:val="00B50751"/>
    <w:rPr>
      <w:b/>
      <w:bCs/>
    </w:rPr>
  </w:style>
  <w:style w:type="character" w:customStyle="1" w:styleId="CommentSubjectChar">
    <w:name w:val="Comment Subject Char"/>
    <w:basedOn w:val="CommentTextChar"/>
    <w:link w:val="CommentSubject"/>
    <w:uiPriority w:val="99"/>
    <w:semiHidden/>
    <w:rsid w:val="00B50751"/>
    <w:rPr>
      <w:b/>
      <w:bCs/>
      <w:sz w:val="20"/>
      <w:szCs w:val="20"/>
    </w:rPr>
  </w:style>
  <w:style w:type="paragraph" w:styleId="Revision">
    <w:name w:val="Revision"/>
    <w:hidden/>
    <w:uiPriority w:val="99"/>
    <w:semiHidden/>
    <w:rsid w:val="003D52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3504">
      <w:bodyDiv w:val="1"/>
      <w:marLeft w:val="0"/>
      <w:marRight w:val="0"/>
      <w:marTop w:val="0"/>
      <w:marBottom w:val="0"/>
      <w:divBdr>
        <w:top w:val="none" w:sz="0" w:space="0" w:color="auto"/>
        <w:left w:val="none" w:sz="0" w:space="0" w:color="auto"/>
        <w:bottom w:val="none" w:sz="0" w:space="0" w:color="auto"/>
        <w:right w:val="none" w:sz="0" w:space="0" w:color="auto"/>
      </w:divBdr>
    </w:div>
    <w:div w:id="1293244850">
      <w:bodyDiv w:val="1"/>
      <w:marLeft w:val="0"/>
      <w:marRight w:val="0"/>
      <w:marTop w:val="0"/>
      <w:marBottom w:val="0"/>
      <w:divBdr>
        <w:top w:val="none" w:sz="0" w:space="0" w:color="auto"/>
        <w:left w:val="none" w:sz="0" w:space="0" w:color="auto"/>
        <w:bottom w:val="none" w:sz="0" w:space="0" w:color="auto"/>
        <w:right w:val="none" w:sz="0" w:space="0" w:color="auto"/>
      </w:divBdr>
      <w:divsChild>
        <w:div w:id="18023771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0533bb-bfdf-45c4-9e5c-1558b0841ffd" xsi:nil="true"/>
    <lcf76f155ced4ddcb4097134ff3c332f xmlns="9c46be9e-554d-43f0-bc75-21fbb32bf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A214DB234C54691908C6F3DF6D4DB" ma:contentTypeVersion="16" ma:contentTypeDescription="Create a new document." ma:contentTypeScope="" ma:versionID="50ed737f5f2bd7ceaa98a187e0ccaa75">
  <xsd:schema xmlns:xsd="http://www.w3.org/2001/XMLSchema" xmlns:xs="http://www.w3.org/2001/XMLSchema" xmlns:p="http://schemas.microsoft.com/office/2006/metadata/properties" xmlns:ns2="5e0533bb-bfdf-45c4-9e5c-1558b0841ffd" xmlns:ns3="9c46be9e-554d-43f0-bc75-21fbb32bf30c" targetNamespace="http://schemas.microsoft.com/office/2006/metadata/properties" ma:root="true" ma:fieldsID="23697daaef9795037ab5ec31f3c509ee" ns2:_="" ns3:_="">
    <xsd:import namespace="5e0533bb-bfdf-45c4-9e5c-1558b0841ffd"/>
    <xsd:import namespace="9c46be9e-554d-43f0-bc75-21fbb32bf3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33bb-bfdf-45c4-9e5c-1558b0841f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2caf26-25ad-42a2-bb61-6898ce245ac9}" ma:internalName="TaxCatchAll" ma:showField="CatchAllData" ma:web="5e0533bb-bfdf-45c4-9e5c-1558b0841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46be9e-554d-43f0-bc75-21fbb32bf3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8D361-8FC1-4411-AF20-44DF3C826591}">
  <ds:schemaRefs>
    <ds:schemaRef ds:uri="http://schemas.microsoft.com/office/2006/metadata/properties"/>
    <ds:schemaRef ds:uri="http://schemas.microsoft.com/office/infopath/2007/PartnerControls"/>
    <ds:schemaRef ds:uri="5e0533bb-bfdf-45c4-9e5c-1558b0841ffd"/>
    <ds:schemaRef ds:uri="9c46be9e-554d-43f0-bc75-21fbb32bf30c"/>
  </ds:schemaRefs>
</ds:datastoreItem>
</file>

<file path=customXml/itemProps2.xml><?xml version="1.0" encoding="utf-8"?>
<ds:datastoreItem xmlns:ds="http://schemas.openxmlformats.org/officeDocument/2006/customXml" ds:itemID="{0EF270C0-173F-4689-A946-1F55CB003BAB}">
  <ds:schemaRefs>
    <ds:schemaRef ds:uri="http://schemas.microsoft.com/sharepoint/v3/contenttype/forms"/>
  </ds:schemaRefs>
</ds:datastoreItem>
</file>

<file path=customXml/itemProps3.xml><?xml version="1.0" encoding="utf-8"?>
<ds:datastoreItem xmlns:ds="http://schemas.openxmlformats.org/officeDocument/2006/customXml" ds:itemID="{ACD3E1D0-E673-443E-84A3-D8C123EF8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533bb-bfdf-45c4-9e5c-1558b0841ffd"/>
    <ds:schemaRef ds:uri="9c46be9e-554d-43f0-bc75-21fbb32bf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6</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Cincinnati Children's Hospital</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Pommert, Lauren</dc:creator>
  <cp:keywords/>
  <dc:description/>
  <cp:lastModifiedBy>Cassie McGarigle</cp:lastModifiedBy>
  <cp:revision>8</cp:revision>
  <dcterms:created xsi:type="dcterms:W3CDTF">2020-12-23T00:12:00Z</dcterms:created>
  <dcterms:modified xsi:type="dcterms:W3CDTF">2022-09-01T20:17:00Z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0x010100579A214DB234C54691908C6F3DF6D4DB</vt:lpwstr>
  </property>
  <property fmtid="{D5CDD505-2E9C-101B-9397-08002B2CF9AE}" pid="3" name="Order">
    <vt:r8>100</vt:r8>
  </property>
  <property fmtid="{D5CDD505-2E9C-101B-9397-08002B2CF9AE}" pid="4" name="MediaServiceImageTags">
    <vt:lpwstr/>
  </property>
</Properties>
</file>